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727" w:rsidRPr="00ED6650" w:rsidRDefault="00C02727" w:rsidP="00335BFB">
      <w:pPr>
        <w:keepNext/>
        <w:spacing w:line="360" w:lineRule="auto"/>
        <w:ind w:right="-106"/>
        <w:jc w:val="center"/>
        <w:outlineLvl w:val="2"/>
        <w:rPr>
          <w:b/>
        </w:rPr>
      </w:pPr>
      <w:r w:rsidRPr="00ED6650">
        <w:rPr>
          <w:b/>
        </w:rPr>
        <w:t xml:space="preserve">Д О Г О В О Р </w:t>
      </w:r>
    </w:p>
    <w:p w:rsidR="00C02727" w:rsidRPr="00ED6650" w:rsidRDefault="00C02727" w:rsidP="00335BFB">
      <w:pPr>
        <w:spacing w:line="360" w:lineRule="auto"/>
        <w:ind w:right="-106"/>
        <w:jc w:val="center"/>
      </w:pPr>
      <w:r w:rsidRPr="00ED6650">
        <w:t>№……………/…</w:t>
      </w:r>
      <w:r w:rsidR="001406A0">
        <w:t>...</w:t>
      </w:r>
      <w:r w:rsidRPr="00ED6650">
        <w:t>.......201</w:t>
      </w:r>
      <w:r>
        <w:t>7</w:t>
      </w:r>
      <w:r w:rsidR="00A208A3">
        <w:t xml:space="preserve"> г.</w:t>
      </w:r>
    </w:p>
    <w:p w:rsidR="009E47C9" w:rsidRDefault="009E47C9" w:rsidP="00335BFB">
      <w:pPr>
        <w:ind w:right="-106"/>
        <w:jc w:val="center"/>
        <w:rPr>
          <w:b/>
        </w:rPr>
      </w:pPr>
    </w:p>
    <w:p w:rsidR="009E47C9" w:rsidRDefault="009E47C9" w:rsidP="00335BFB">
      <w:pPr>
        <w:ind w:right="-106"/>
        <w:jc w:val="center"/>
        <w:rPr>
          <w:b/>
        </w:rPr>
      </w:pPr>
      <w:r>
        <w:rPr>
          <w:b/>
        </w:rPr>
        <w:t>ЗА ОТДАВАНЕ НА ПОД НАЕМ  НА ЧАСТ ОТ ИМОТ</w:t>
      </w:r>
      <w:r w:rsidR="001406A0">
        <w:rPr>
          <w:b/>
        </w:rPr>
        <w:t xml:space="preserve"> -</w:t>
      </w:r>
      <w:r>
        <w:rPr>
          <w:b/>
        </w:rPr>
        <w:t xml:space="preserve"> ПУБЛИЧНА ДЪРЖАВНА</w:t>
      </w:r>
    </w:p>
    <w:p w:rsidR="009E47C9" w:rsidRDefault="009E47C9" w:rsidP="00335BFB">
      <w:pPr>
        <w:ind w:right="-106"/>
        <w:jc w:val="center"/>
        <w:rPr>
          <w:b/>
        </w:rPr>
      </w:pPr>
    </w:p>
    <w:p w:rsidR="009E47C9" w:rsidRDefault="009E47C9" w:rsidP="00335BFB">
      <w:pPr>
        <w:ind w:right="-106"/>
        <w:jc w:val="center"/>
        <w:rPr>
          <w:b/>
        </w:rPr>
      </w:pPr>
      <w:r>
        <w:rPr>
          <w:b/>
        </w:rPr>
        <w:t>СОБСТВЕНОСТ С КОНКРЕТНО ПРЕДНАЗНАЧЕНИЕ</w:t>
      </w:r>
    </w:p>
    <w:p w:rsidR="009E47C9" w:rsidRDefault="009E47C9" w:rsidP="00335BFB">
      <w:pPr>
        <w:ind w:right="-106"/>
        <w:jc w:val="both"/>
      </w:pPr>
    </w:p>
    <w:p w:rsidR="009E47C9" w:rsidRDefault="009E47C9" w:rsidP="00335BFB">
      <w:pPr>
        <w:ind w:right="-106"/>
        <w:jc w:val="both"/>
      </w:pPr>
    </w:p>
    <w:p w:rsidR="00C02727" w:rsidRPr="00ED6650" w:rsidRDefault="00C02727" w:rsidP="00335BFB">
      <w:pPr>
        <w:spacing w:line="360" w:lineRule="auto"/>
        <w:ind w:right="-106" w:firstLine="708"/>
        <w:jc w:val="both"/>
      </w:pPr>
      <w:r w:rsidRPr="00ED6650">
        <w:t>Днес, ………</w:t>
      </w:r>
      <w:r>
        <w:rPr>
          <w:lang w:val="en-US"/>
        </w:rPr>
        <w:t>…</w:t>
      </w:r>
      <w:r w:rsidRPr="00ED6650">
        <w:t>….201</w:t>
      </w:r>
      <w:r>
        <w:t>7</w:t>
      </w:r>
      <w:r w:rsidRPr="00ED6650">
        <w:t xml:space="preserve"> г.</w:t>
      </w:r>
      <w:r w:rsidR="00ED1F8A">
        <w:t>,</w:t>
      </w:r>
      <w:r w:rsidRPr="00ED6650">
        <w:t xml:space="preserve"> в гр. София, между:</w:t>
      </w:r>
    </w:p>
    <w:p w:rsidR="00C02727" w:rsidRPr="00ED6650" w:rsidRDefault="00C02727" w:rsidP="00335BFB">
      <w:pPr>
        <w:spacing w:line="360" w:lineRule="auto"/>
        <w:ind w:right="-106"/>
        <w:jc w:val="both"/>
        <w:rPr>
          <w:b/>
          <w:bCs/>
        </w:rPr>
      </w:pPr>
    </w:p>
    <w:p w:rsidR="00C02727" w:rsidRPr="00842F6F" w:rsidRDefault="00C02727" w:rsidP="00335BFB">
      <w:pPr>
        <w:spacing w:line="360" w:lineRule="auto"/>
        <w:ind w:right="-106" w:firstLine="708"/>
        <w:jc w:val="both"/>
        <w:rPr>
          <w:b/>
          <w:i/>
        </w:rPr>
      </w:pPr>
      <w:r>
        <w:rPr>
          <w:b/>
          <w:bCs/>
        </w:rPr>
        <w:t xml:space="preserve">1. </w:t>
      </w:r>
      <w:r w:rsidRPr="001C17FA">
        <w:rPr>
          <w:b/>
          <w:bCs/>
        </w:rPr>
        <w:t>АГЕНЦИЯ ПО ГЕОДЕЗИЯ, КАРТОГРАФИЯ И КАДАСТЪР (АГКК)</w:t>
      </w:r>
      <w:r w:rsidRPr="001C17FA">
        <w:rPr>
          <w:bCs/>
        </w:rPr>
        <w:t>,</w:t>
      </w:r>
      <w:r w:rsidRPr="001C17FA">
        <w:t xml:space="preserve"> със </w:t>
      </w:r>
      <w:r>
        <w:t>седалище: гр. София, 1618, ул. „Мусала“</w:t>
      </w:r>
      <w:r w:rsidRPr="001C17FA">
        <w:t xml:space="preserve"> №1, ЕИК 130362903, представлявана от </w:t>
      </w:r>
      <w:r w:rsidR="001E7F97">
        <w:rPr>
          <w:b/>
        </w:rPr>
        <w:t>ИНЖ. МИХАИЛ КИРОВ</w:t>
      </w:r>
      <w:r>
        <w:rPr>
          <w:b/>
        </w:rPr>
        <w:t xml:space="preserve"> - </w:t>
      </w:r>
      <w:r w:rsidRPr="001C17FA">
        <w:rPr>
          <w:b/>
        </w:rPr>
        <w:t>ИЗПЪЛНИТЕЛЕН ДИРЕКТОР</w:t>
      </w:r>
      <w:r w:rsidR="00FA2F1D">
        <w:rPr>
          <w:b/>
        </w:rPr>
        <w:t xml:space="preserve"> </w:t>
      </w:r>
      <w:r w:rsidRPr="001C17FA">
        <w:t xml:space="preserve">и </w:t>
      </w:r>
      <w:r>
        <w:rPr>
          <w:b/>
        </w:rPr>
        <w:t>САМУИЛ ДРАГАНОВ</w:t>
      </w:r>
      <w:r w:rsidRPr="001C17FA">
        <w:rPr>
          <w:b/>
        </w:rPr>
        <w:t xml:space="preserve"> – ГЛАВЕН СЧЕТОВОДИТЕЛ</w:t>
      </w:r>
      <w:r w:rsidRPr="001C17FA">
        <w:t xml:space="preserve">, наричана по-долу </w:t>
      </w:r>
      <w:r>
        <w:rPr>
          <w:b/>
        </w:rPr>
        <w:t>НАЕМОДАТЕЛ</w:t>
      </w:r>
      <w:r w:rsidRPr="001C17FA">
        <w:t>, от една страна</w:t>
      </w:r>
      <w:r w:rsidR="00ED1F8A">
        <w:t>,</w:t>
      </w:r>
    </w:p>
    <w:p w:rsidR="00C02727" w:rsidRPr="00ED6650" w:rsidRDefault="00C02727" w:rsidP="00335BFB">
      <w:pPr>
        <w:spacing w:line="360" w:lineRule="auto"/>
        <w:ind w:right="-106" w:firstLine="624"/>
        <w:jc w:val="both"/>
      </w:pPr>
      <w:r>
        <w:t>и</w:t>
      </w:r>
    </w:p>
    <w:p w:rsidR="00C02727" w:rsidRDefault="00C02727" w:rsidP="00335BFB">
      <w:pPr>
        <w:spacing w:line="360" w:lineRule="auto"/>
        <w:ind w:right="-106" w:firstLine="567"/>
        <w:jc w:val="both"/>
        <w:rPr>
          <w:lang w:val="ru-RU"/>
        </w:rPr>
      </w:pPr>
      <w:r w:rsidRPr="00E2317E">
        <w:rPr>
          <w:b/>
          <w:lang w:val="ru-RU"/>
        </w:rPr>
        <w:t>2.</w:t>
      </w:r>
      <w:r w:rsidRPr="00C02727">
        <w:rPr>
          <w:lang w:val="ru-RU"/>
        </w:rPr>
        <w:t>...........................................</w:t>
      </w:r>
      <w:r w:rsidRPr="00ED6650">
        <w:rPr>
          <w:lang w:val="ru-RU"/>
        </w:rPr>
        <w:t>, с</w:t>
      </w:r>
      <w:r>
        <w:rPr>
          <w:lang w:val="ru-RU"/>
        </w:rPr>
        <w:t>ъс седалище и</w:t>
      </w:r>
      <w:r w:rsidRPr="00ED6650">
        <w:rPr>
          <w:lang w:val="ru-RU"/>
        </w:rPr>
        <w:t xml:space="preserve"> адрес на управление: </w:t>
      </w:r>
      <w:r>
        <w:rPr>
          <w:lang w:val="ru-RU"/>
        </w:rPr>
        <w:t>..............................................................................</w:t>
      </w:r>
      <w:r w:rsidRPr="00ED6650">
        <w:rPr>
          <w:lang w:val="ru-RU"/>
        </w:rPr>
        <w:t>, с ЕИК</w:t>
      </w:r>
      <w:r>
        <w:rPr>
          <w:lang w:val="ru-RU"/>
        </w:rPr>
        <w:t>/БУЛСТАТ....................................</w:t>
      </w:r>
      <w:r w:rsidRPr="00ED6650">
        <w:rPr>
          <w:lang w:val="ru-RU"/>
        </w:rPr>
        <w:t xml:space="preserve">, представлявано от </w:t>
      </w:r>
      <w:r w:rsidRPr="00C02727">
        <w:rPr>
          <w:lang w:val="ru-RU"/>
        </w:rPr>
        <w:t>......................................................</w:t>
      </w:r>
      <w:r>
        <w:rPr>
          <w:lang w:val="ru-RU"/>
        </w:rPr>
        <w:t xml:space="preserve"> в качеството </w:t>
      </w:r>
      <w:r w:rsidRPr="00ED6650">
        <w:rPr>
          <w:lang w:val="ru-RU"/>
        </w:rPr>
        <w:t>й</w:t>
      </w:r>
      <w:r>
        <w:rPr>
          <w:lang w:val="ru-RU"/>
        </w:rPr>
        <w:t>/му</w:t>
      </w:r>
      <w:r w:rsidRPr="00ED6650">
        <w:rPr>
          <w:lang w:val="ru-RU"/>
        </w:rPr>
        <w:t xml:space="preserve"> на </w:t>
      </w:r>
      <w:r w:rsidRPr="00C02727">
        <w:rPr>
          <w:lang w:val="ru-RU"/>
        </w:rPr>
        <w:t>.................................</w:t>
      </w:r>
      <w:r w:rsidRPr="00ED6650">
        <w:rPr>
          <w:lang w:val="ru-RU"/>
        </w:rPr>
        <w:t xml:space="preserve">, наричано по-долу  </w:t>
      </w:r>
      <w:r>
        <w:rPr>
          <w:b/>
          <w:lang w:val="ru-RU"/>
        </w:rPr>
        <w:t>НАЕМАТЕЛ</w:t>
      </w:r>
      <w:r w:rsidRPr="00ED6650">
        <w:rPr>
          <w:lang w:val="ru-RU"/>
        </w:rPr>
        <w:t>, от друга страна,</w:t>
      </w:r>
    </w:p>
    <w:p w:rsidR="00C02727" w:rsidRDefault="00C02727" w:rsidP="00335BFB">
      <w:pPr>
        <w:spacing w:line="360" w:lineRule="auto"/>
        <w:ind w:right="-106"/>
        <w:jc w:val="both"/>
      </w:pPr>
    </w:p>
    <w:p w:rsidR="009E47C9" w:rsidRDefault="00C02727" w:rsidP="00335BFB">
      <w:pPr>
        <w:spacing w:line="360" w:lineRule="auto"/>
        <w:ind w:right="-106" w:firstLine="708"/>
        <w:jc w:val="both"/>
      </w:pPr>
      <w:r w:rsidRPr="00C02727">
        <w:t>на основание чл</w:t>
      </w:r>
      <w:r>
        <w:t>.</w:t>
      </w:r>
      <w:r w:rsidRPr="00C02727">
        <w:t xml:space="preserve"> 16, ал. 2, чл. 19, ал. 1 от ЗДС и чл. 13, </w:t>
      </w:r>
      <w:r w:rsidR="00ED1F8A" w:rsidRPr="00D80731">
        <w:t>ал.</w:t>
      </w:r>
      <w:r w:rsidR="00ED1F8A">
        <w:t xml:space="preserve"> 1, </w:t>
      </w:r>
      <w:r w:rsidR="00ED1F8A" w:rsidRPr="00D80731">
        <w:t xml:space="preserve">2 </w:t>
      </w:r>
      <w:r w:rsidR="00ED1F8A">
        <w:t xml:space="preserve">и 5 и Глава </w:t>
      </w:r>
      <w:r w:rsidR="00ED1F8A">
        <w:rPr>
          <w:lang w:val="en-US"/>
        </w:rPr>
        <w:t xml:space="preserve">V </w:t>
      </w:r>
      <w:r w:rsidR="00ED1F8A" w:rsidRPr="00D80731">
        <w:t xml:space="preserve">от Правилника за прилагане на Закона за държавната собственост </w:t>
      </w:r>
      <w:r w:rsidR="00E20899">
        <w:t>(ППЗДС)</w:t>
      </w:r>
      <w:r w:rsidR="00E20899">
        <w:rPr>
          <w:lang w:val="en-US"/>
        </w:rPr>
        <w:t xml:space="preserve">, </w:t>
      </w:r>
      <w:r w:rsidR="00E20899" w:rsidRPr="00E20899">
        <w:t>във връзка</w:t>
      </w:r>
      <w:r w:rsidR="00E20899">
        <w:rPr>
          <w:lang w:val="en-US"/>
        </w:rPr>
        <w:t xml:space="preserve"> с</w:t>
      </w:r>
      <w:r w:rsidR="00ED1F8A">
        <w:t xml:space="preserve"> чл. 4, ал. 1, т. 1 и т. 22 и ал. 3 от Устройствения правилник на Агенция по геодезия, картография и кадастър (АГКК)</w:t>
      </w:r>
      <w:r>
        <w:t>, и въз основа на З</w:t>
      </w:r>
      <w:r w:rsidRPr="00C02727">
        <w:t>аповед № ....</w:t>
      </w:r>
      <w:r w:rsidR="00ED1F8A">
        <w:t>....</w:t>
      </w:r>
      <w:r w:rsidRPr="00C02727">
        <w:t>...</w:t>
      </w:r>
      <w:r w:rsidR="00ED1F8A">
        <w:t>...</w:t>
      </w:r>
      <w:r w:rsidRPr="00C02727">
        <w:t>...........</w:t>
      </w:r>
      <w:r>
        <w:t xml:space="preserve"> на Изпълнителния директор </w:t>
      </w:r>
      <w:r w:rsidR="00ED1F8A">
        <w:t>н</w:t>
      </w:r>
      <w:r>
        <w:t xml:space="preserve">а АГКК </w:t>
      </w:r>
      <w:r w:rsidR="00ED1F8A">
        <w:t xml:space="preserve">за </w:t>
      </w:r>
      <w:r w:rsidR="00D243A7">
        <w:t xml:space="preserve">определяне на </w:t>
      </w:r>
      <w:r w:rsidR="00D243A7" w:rsidRPr="005F4BB0">
        <w:t xml:space="preserve">наемател </w:t>
      </w:r>
      <w:r w:rsidR="00ED1F8A" w:rsidRPr="005F4BB0">
        <w:t xml:space="preserve">и представен документ за внесена </w:t>
      </w:r>
      <w:r w:rsidR="005F4BB0" w:rsidRPr="005F4BB0">
        <w:t>гаранция</w:t>
      </w:r>
      <w:r w:rsidR="00ED1F8A" w:rsidRPr="005F4BB0">
        <w:t xml:space="preserve">, </w:t>
      </w:r>
      <w:r w:rsidRPr="005F4BB0">
        <w:t>се сключи настоящият договор за следното:</w:t>
      </w:r>
    </w:p>
    <w:p w:rsidR="00C02727" w:rsidRDefault="00C02727" w:rsidP="00335BFB">
      <w:pPr>
        <w:spacing w:line="360" w:lineRule="auto"/>
        <w:ind w:right="-106"/>
        <w:jc w:val="both"/>
      </w:pPr>
    </w:p>
    <w:p w:rsidR="009E47C9" w:rsidRDefault="009E47C9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І. ПРЕДМЕТ НА ДОГОВОРА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9E47C9" w:rsidRDefault="009E47C9" w:rsidP="00335BFB">
      <w:pPr>
        <w:spacing w:line="360" w:lineRule="auto"/>
        <w:ind w:right="-106" w:firstLine="720"/>
        <w:jc w:val="both"/>
        <w:textAlignment w:val="center"/>
      </w:pPr>
      <w:r w:rsidRPr="001951A5">
        <w:rPr>
          <w:b/>
        </w:rPr>
        <w:t xml:space="preserve">Чл. 1. </w:t>
      </w:r>
      <w:r w:rsidR="007C380C">
        <w:rPr>
          <w:b/>
        </w:rPr>
        <w:t xml:space="preserve">(1) </w:t>
      </w:r>
      <w:r w:rsidRPr="001951A5">
        <w:rPr>
          <w:b/>
        </w:rPr>
        <w:t>НАЕМОДАТЕЛЯТ</w:t>
      </w:r>
      <w:r>
        <w:t xml:space="preserve"> предоставя на </w:t>
      </w:r>
      <w:r w:rsidRPr="001E6142">
        <w:rPr>
          <w:b/>
        </w:rPr>
        <w:t>НАЕМАТЕЛЯ</w:t>
      </w:r>
      <w:r>
        <w:t xml:space="preserve"> за временно</w:t>
      </w:r>
      <w:r w:rsidR="00A60792">
        <w:t>,</w:t>
      </w:r>
      <w:r>
        <w:t xml:space="preserve"> възмездно ползване </w:t>
      </w:r>
      <w:r w:rsidR="00A60792">
        <w:t xml:space="preserve">следната </w:t>
      </w:r>
      <w:r>
        <w:t xml:space="preserve">част от </w:t>
      </w:r>
      <w:r w:rsidR="00E20899">
        <w:t xml:space="preserve">недвижим </w:t>
      </w:r>
      <w:r>
        <w:t xml:space="preserve">имот – публична държавна собственост, </w:t>
      </w:r>
      <w:r w:rsidR="00A60792">
        <w:t xml:space="preserve">управлявана от </w:t>
      </w:r>
      <w:r w:rsidR="00A60792" w:rsidRPr="00FA3137">
        <w:rPr>
          <w:b/>
        </w:rPr>
        <w:t>НАЕМОДАТЕЛЯ</w:t>
      </w:r>
      <w:r w:rsidR="00A60792">
        <w:rPr>
          <w:b/>
        </w:rPr>
        <w:t>,</w:t>
      </w:r>
      <w:r w:rsidR="00A60792">
        <w:t xml:space="preserve"> а именно: </w:t>
      </w:r>
      <w:r w:rsidR="00FA3137">
        <w:t xml:space="preserve">част от </w:t>
      </w:r>
      <w:r w:rsidR="00FA3137" w:rsidRPr="008A0BB4">
        <w:t xml:space="preserve">сграда с идентификатор </w:t>
      </w:r>
      <w:r w:rsidR="00FA3137" w:rsidRPr="00116D76">
        <w:t>68134.1930.566.2</w:t>
      </w:r>
      <w:r w:rsidR="00FA3137">
        <w:t xml:space="preserve">, </w:t>
      </w:r>
      <w:r w:rsidR="00FA3137" w:rsidRPr="00BA38F5">
        <w:t>представляващ</w:t>
      </w:r>
      <w:r w:rsidR="00BA38F5" w:rsidRPr="00BA38F5">
        <w:t>а</w:t>
      </w:r>
      <w:r w:rsidR="00FA3137" w:rsidRPr="00BA38F5">
        <w:t xml:space="preserve"> част от помещение,</w:t>
      </w:r>
      <w:r w:rsidR="00F4461B">
        <w:rPr>
          <w:lang w:val="en-US"/>
        </w:rPr>
        <w:t xml:space="preserve"> </w:t>
      </w:r>
      <w:r w:rsidR="00BA38F5">
        <w:t xml:space="preserve">определена за поставяне на банкомат, </w:t>
      </w:r>
      <w:r w:rsidR="001E6142" w:rsidRPr="008A0BB4">
        <w:t>находящ</w:t>
      </w:r>
      <w:r w:rsidR="00A60792">
        <w:t>а</w:t>
      </w:r>
      <w:r w:rsidR="001E6142" w:rsidRPr="008A0BB4">
        <w:t xml:space="preserve"> се </w:t>
      </w:r>
      <w:r w:rsidR="00A60792">
        <w:t>в сградата на централното управление на Агенция по геодезия, картография и кадастър - г</w:t>
      </w:r>
      <w:r w:rsidR="00A60792" w:rsidRPr="009E1DE1">
        <w:t>р. София</w:t>
      </w:r>
      <w:r w:rsidR="00A60792">
        <w:t xml:space="preserve">, </w:t>
      </w:r>
      <w:r w:rsidR="00A60792">
        <w:rPr>
          <w:bCs/>
        </w:rPr>
        <w:t>кв.</w:t>
      </w:r>
      <w:r w:rsidR="00A60792">
        <w:t>„</w:t>
      </w:r>
      <w:r w:rsidR="00A60792" w:rsidRPr="009E1DE1">
        <w:rPr>
          <w:bCs/>
        </w:rPr>
        <w:t>Павлово”</w:t>
      </w:r>
      <w:r w:rsidR="00A60792">
        <w:rPr>
          <w:bCs/>
        </w:rPr>
        <w:t>,</w:t>
      </w:r>
      <w:r w:rsidR="00A60792">
        <w:t xml:space="preserve"> ул. „Мусала“ № 1, </w:t>
      </w:r>
      <w:r w:rsidR="00A60792" w:rsidRPr="004E5A15">
        <w:t>к</w:t>
      </w:r>
      <w:r w:rsidR="00A60792" w:rsidRPr="004E5A15">
        <w:rPr>
          <w:bCs/>
        </w:rPr>
        <w:t>орпус І</w:t>
      </w:r>
      <w:r w:rsidR="00A60792">
        <w:t xml:space="preserve">, в </w:t>
      </w:r>
      <w:r w:rsidR="00A60792" w:rsidRPr="008A0BB4">
        <w:t>приемната</w:t>
      </w:r>
      <w:r w:rsidR="00A60792">
        <w:t xml:space="preserve"> за граждани</w:t>
      </w:r>
      <w:r w:rsidR="00A60792" w:rsidRPr="008A0BB4">
        <w:t xml:space="preserve"> на СГКК - София-град и СГКК – София област</w:t>
      </w:r>
      <w:r w:rsidR="00A60792">
        <w:t>, в пространството</w:t>
      </w:r>
      <w:r w:rsidR="00A60792" w:rsidRPr="008A0BB4">
        <w:t xml:space="preserve"> </w:t>
      </w:r>
      <w:r w:rsidR="00FA3137" w:rsidRPr="008A0BB4">
        <w:t>между външната и вътрешната входни врати</w:t>
      </w:r>
      <w:r w:rsidR="002735F2">
        <w:t>,</w:t>
      </w:r>
      <w:r w:rsidR="00F4461B">
        <w:rPr>
          <w:lang w:val="en-US"/>
        </w:rPr>
        <w:t xml:space="preserve"> </w:t>
      </w:r>
      <w:r w:rsidR="001F23CE">
        <w:t>наричан</w:t>
      </w:r>
      <w:r w:rsidR="00A60792">
        <w:t>а</w:t>
      </w:r>
      <w:r w:rsidR="001F23CE">
        <w:t xml:space="preserve"> по-долу за краткост </w:t>
      </w:r>
      <w:r w:rsidR="001F23CE" w:rsidRPr="001F23CE">
        <w:rPr>
          <w:b/>
        </w:rPr>
        <w:t>„ОБЕКТА“</w:t>
      </w:r>
      <w:r w:rsidR="001F23CE">
        <w:t>.</w:t>
      </w:r>
    </w:p>
    <w:p w:rsidR="007C380C" w:rsidRDefault="007C380C" w:rsidP="00335BFB">
      <w:pPr>
        <w:spacing w:line="360" w:lineRule="auto"/>
        <w:ind w:right="-106" w:firstLine="720"/>
        <w:jc w:val="both"/>
        <w:textAlignment w:val="center"/>
        <w:rPr>
          <w:lang w:val="en-US"/>
        </w:rPr>
      </w:pPr>
      <w:r w:rsidRPr="007C380C">
        <w:rPr>
          <w:b/>
        </w:rPr>
        <w:lastRenderedPageBreak/>
        <w:t>(2)</w:t>
      </w:r>
      <w:r>
        <w:t xml:space="preserve"> Площта на </w:t>
      </w:r>
      <w:r w:rsidR="001F23CE" w:rsidRPr="001F23CE">
        <w:rPr>
          <w:b/>
        </w:rPr>
        <w:t>ОБЕКТА</w:t>
      </w:r>
      <w:r>
        <w:t xml:space="preserve"> е 2 (два) кв. м от </w:t>
      </w:r>
      <w:r w:rsidR="001F23CE">
        <w:t>помещението</w:t>
      </w:r>
      <w:r>
        <w:t>.</w:t>
      </w:r>
    </w:p>
    <w:p w:rsidR="00D664E8" w:rsidRPr="00D664E8" w:rsidRDefault="00D664E8" w:rsidP="00335BFB">
      <w:pPr>
        <w:spacing w:line="360" w:lineRule="auto"/>
        <w:ind w:right="-106" w:firstLine="720"/>
        <w:jc w:val="both"/>
        <w:textAlignment w:val="center"/>
        <w:rPr>
          <w:lang w:val="en-US"/>
        </w:rPr>
      </w:pPr>
    </w:p>
    <w:p w:rsidR="00D664E8" w:rsidRDefault="009E47C9" w:rsidP="00335BFB">
      <w:pPr>
        <w:spacing w:line="360" w:lineRule="auto"/>
        <w:ind w:right="-106" w:firstLine="720"/>
        <w:jc w:val="both"/>
      </w:pPr>
      <w:r w:rsidRPr="001E6142">
        <w:rPr>
          <w:b/>
        </w:rPr>
        <w:t xml:space="preserve">Чл. 2. </w:t>
      </w:r>
      <w:r w:rsidR="00D664E8">
        <w:rPr>
          <w:b/>
        </w:rPr>
        <w:t xml:space="preserve">(1) </w:t>
      </w:r>
      <w:r w:rsidR="00012E61" w:rsidRPr="007C380C">
        <w:rPr>
          <w:b/>
        </w:rPr>
        <w:t>НАЕМАТЕЛЯТ</w:t>
      </w:r>
      <w:r w:rsidR="00012E61">
        <w:t xml:space="preserve"> ще ползва </w:t>
      </w:r>
      <w:r w:rsidR="00186564" w:rsidRPr="00186564">
        <w:rPr>
          <w:b/>
        </w:rPr>
        <w:t>ОБЕКТА</w:t>
      </w:r>
      <w:r w:rsidR="00012E61">
        <w:t xml:space="preserve"> за стопанска дейност, за </w:t>
      </w:r>
      <w:r w:rsidR="00F4461B">
        <w:t>поставяне</w:t>
      </w:r>
      <w:r w:rsidR="00012E61">
        <w:t xml:space="preserve"> на </w:t>
      </w:r>
      <w:r w:rsidR="00F4461B">
        <w:t>терминално</w:t>
      </w:r>
      <w:r w:rsidR="00012E61">
        <w:t xml:space="preserve"> устройство </w:t>
      </w:r>
      <w:r w:rsidR="00F4461B">
        <w:t xml:space="preserve">АТМ </w:t>
      </w:r>
      <w:r w:rsidR="00012E61">
        <w:t xml:space="preserve">(банкомат), </w:t>
      </w:r>
      <w:r>
        <w:t>срещу зап</w:t>
      </w:r>
      <w:r w:rsidR="001E6142">
        <w:t>лащане на наемна цена</w:t>
      </w:r>
      <w:r w:rsidR="00FA19B7" w:rsidRPr="00ED30D5">
        <w:t>, при условията на</w:t>
      </w:r>
      <w:r w:rsidR="00FA19B7">
        <w:t xml:space="preserve"> </w:t>
      </w:r>
      <w:r w:rsidRPr="00FA19B7">
        <w:t>настоящия договор</w:t>
      </w:r>
      <w:r w:rsidRPr="00ED30D5">
        <w:t>.</w:t>
      </w:r>
      <w:r>
        <w:t xml:space="preserve">  </w:t>
      </w:r>
    </w:p>
    <w:p w:rsidR="009E47C9" w:rsidRDefault="00D664E8" w:rsidP="00335BFB">
      <w:pPr>
        <w:spacing w:line="360" w:lineRule="auto"/>
        <w:ind w:right="-106" w:firstLine="720"/>
        <w:jc w:val="both"/>
      </w:pPr>
      <w:r w:rsidRPr="00D664E8">
        <w:rPr>
          <w:b/>
        </w:rPr>
        <w:t>(2)</w:t>
      </w:r>
      <w:r>
        <w:t xml:space="preserve"> </w:t>
      </w:r>
      <w:r w:rsidRPr="00D664E8">
        <w:t>Банкоматът</w:t>
      </w:r>
      <w:r>
        <w:t xml:space="preserve"> ще се ползва само в работното време на АГКК (понеделник до петък от 09:00 ч. до 17:30 ч.).</w:t>
      </w:r>
    </w:p>
    <w:p w:rsidR="009E47C9" w:rsidRDefault="009E47C9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ІІ. СРОК НА ДОГОВОРА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9E47C9" w:rsidRDefault="009E47C9" w:rsidP="00335BFB">
      <w:pPr>
        <w:spacing w:line="360" w:lineRule="auto"/>
        <w:ind w:right="-106"/>
        <w:jc w:val="both"/>
      </w:pPr>
      <w:r>
        <w:rPr>
          <w:b/>
        </w:rPr>
        <w:tab/>
      </w:r>
      <w:r w:rsidRPr="00154900">
        <w:rPr>
          <w:b/>
        </w:rPr>
        <w:t>Чл. 3.</w:t>
      </w:r>
      <w:r>
        <w:t xml:space="preserve"> Настоящият</w:t>
      </w:r>
      <w:r w:rsidR="00154900">
        <w:t xml:space="preserve"> договор се сключва за срок от 2 (две</w:t>
      </w:r>
      <w:r>
        <w:t xml:space="preserve">) години, и влиза в сила от </w:t>
      </w:r>
      <w:r w:rsidRPr="005F4BB0">
        <w:t xml:space="preserve">датата на подписването </w:t>
      </w:r>
      <w:r w:rsidR="004654B1" w:rsidRPr="005F4BB0">
        <w:t>на приемо-предавателен протокол</w:t>
      </w:r>
      <w:r w:rsidR="00F4461B">
        <w:t xml:space="preserve"> за предаване на </w:t>
      </w:r>
      <w:r w:rsidR="00F4461B" w:rsidRPr="00F4461B">
        <w:rPr>
          <w:b/>
        </w:rPr>
        <w:t>ОБЕКТА</w:t>
      </w:r>
      <w:r w:rsidR="005F4BB0">
        <w:t>, неразделна част от настоящия договор.</w:t>
      </w:r>
    </w:p>
    <w:p w:rsidR="00154900" w:rsidRDefault="00154900" w:rsidP="00335BFB">
      <w:pPr>
        <w:spacing w:line="360" w:lineRule="auto"/>
        <w:ind w:right="-106"/>
        <w:jc w:val="both"/>
      </w:pPr>
    </w:p>
    <w:p w:rsidR="009E47C9" w:rsidRDefault="009E47C9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ІІІ. ЦЕНА</w:t>
      </w:r>
      <w:r w:rsidR="00DC09AA">
        <w:rPr>
          <w:b/>
        </w:rPr>
        <w:t xml:space="preserve"> И НАЧИН НА ПЛАЩАНЕ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9E47C9" w:rsidRDefault="009E47C9" w:rsidP="00335BFB">
      <w:pPr>
        <w:spacing w:line="360" w:lineRule="auto"/>
        <w:ind w:right="-106" w:firstLine="720"/>
        <w:jc w:val="both"/>
      </w:pPr>
      <w:r w:rsidRPr="00154900">
        <w:rPr>
          <w:b/>
        </w:rPr>
        <w:t>Чл. 4. (1) НАЕМОДАТЕЛЯТ</w:t>
      </w:r>
      <w:r>
        <w:t xml:space="preserve"> предоставя на </w:t>
      </w:r>
      <w:r w:rsidRPr="00154900">
        <w:rPr>
          <w:b/>
        </w:rPr>
        <w:t xml:space="preserve">НАЕМАТЕЛЯ </w:t>
      </w:r>
      <w:r>
        <w:t xml:space="preserve">ползването на </w:t>
      </w:r>
      <w:r w:rsidR="004654B1" w:rsidRPr="004654B1">
        <w:rPr>
          <w:b/>
        </w:rPr>
        <w:t>ОБЕКТА</w:t>
      </w:r>
      <w:r w:rsidR="00A9517E">
        <w:rPr>
          <w:b/>
          <w:lang w:val="en-US"/>
        </w:rPr>
        <w:t xml:space="preserve"> </w:t>
      </w:r>
      <w:r>
        <w:t>срещу заплащане на месечна наемна цена в размер на …….</w:t>
      </w:r>
      <w:r w:rsidR="00154900">
        <w:t>...........</w:t>
      </w:r>
      <w:r>
        <w:t>.. (</w:t>
      </w:r>
      <w:r w:rsidR="004654B1" w:rsidRPr="004654B1">
        <w:rPr>
          <w:i/>
        </w:rPr>
        <w:t>словом</w:t>
      </w:r>
      <w:r>
        <w:t xml:space="preserve">) лева, без </w:t>
      </w:r>
      <w:r w:rsidR="00CB5AE8">
        <w:t xml:space="preserve">включен </w:t>
      </w:r>
      <w:r>
        <w:t>ДДС</w:t>
      </w:r>
      <w:r w:rsidR="005A5027">
        <w:t>.</w:t>
      </w:r>
    </w:p>
    <w:p w:rsidR="009E47C9" w:rsidRDefault="009E47C9" w:rsidP="00335BFB">
      <w:pPr>
        <w:spacing w:line="360" w:lineRule="auto"/>
        <w:ind w:right="-106" w:firstLine="720"/>
        <w:jc w:val="both"/>
      </w:pPr>
      <w:r w:rsidRPr="00154900">
        <w:rPr>
          <w:b/>
        </w:rPr>
        <w:t>(2)</w:t>
      </w:r>
      <w:r>
        <w:t xml:space="preserve"> Наемната цена се заплаща ежемесечно – от първо до десето</w:t>
      </w:r>
      <w:r w:rsidR="004654B1">
        <w:t xml:space="preserve"> число на всеки календарен месец, следва</w:t>
      </w:r>
      <w:r w:rsidR="00865F90">
        <w:t>щ месеца, за който се дължи наем</w:t>
      </w:r>
      <w:r w:rsidR="004654B1">
        <w:t>на цена</w:t>
      </w:r>
      <w:r>
        <w:t xml:space="preserve">, като сумата, заплатена от </w:t>
      </w:r>
      <w:r w:rsidR="00154900" w:rsidRPr="00154900">
        <w:rPr>
          <w:b/>
        </w:rPr>
        <w:t>НАЕМАТЕЛЯ</w:t>
      </w:r>
      <w:r>
        <w:t xml:space="preserve"> като депозит за участие в търга се приспада от стойността на първия наем.</w:t>
      </w:r>
    </w:p>
    <w:p w:rsidR="008D7E20" w:rsidRDefault="008D7E20" w:rsidP="00335BFB">
      <w:pPr>
        <w:spacing w:line="360" w:lineRule="auto"/>
        <w:ind w:right="-106" w:firstLine="720"/>
        <w:jc w:val="both"/>
      </w:pPr>
      <w:r w:rsidRPr="00154900">
        <w:rPr>
          <w:b/>
        </w:rPr>
        <w:t>Чл. 5.</w:t>
      </w:r>
      <w:r>
        <w:t xml:space="preserve"> Плащанията </w:t>
      </w:r>
      <w:r w:rsidR="00704382">
        <w:t xml:space="preserve">по чл. 4, ал. 2 </w:t>
      </w:r>
      <w:r>
        <w:t>се извършват по банков път по следната сметка</w:t>
      </w:r>
      <w:r w:rsidR="00704382">
        <w:t xml:space="preserve"> на </w:t>
      </w:r>
      <w:r w:rsidR="00704382" w:rsidRPr="00704382">
        <w:rPr>
          <w:b/>
        </w:rPr>
        <w:t>НАЕМОДАТЕЛЯ</w:t>
      </w:r>
      <w:r>
        <w:t>:</w:t>
      </w:r>
    </w:p>
    <w:p w:rsidR="008D7E20" w:rsidRPr="00ED6650" w:rsidRDefault="008D7E20" w:rsidP="00335BFB">
      <w:pPr>
        <w:tabs>
          <w:tab w:val="center" w:pos="5204"/>
        </w:tabs>
        <w:spacing w:line="360" w:lineRule="auto"/>
        <w:ind w:right="-106" w:firstLine="720"/>
        <w:contextualSpacing/>
        <w:rPr>
          <w:rFonts w:eastAsia="Calibri"/>
          <w:b/>
          <w:bCs/>
        </w:rPr>
      </w:pPr>
      <w:r w:rsidRPr="00ED6650">
        <w:rPr>
          <w:rFonts w:eastAsia="Calibri"/>
          <w:b/>
          <w:bCs/>
        </w:rPr>
        <w:t>БАНКА: БНБ</w:t>
      </w:r>
    </w:p>
    <w:p w:rsidR="008D7E20" w:rsidRPr="00ED6650" w:rsidRDefault="008D7E20" w:rsidP="00335BFB">
      <w:pPr>
        <w:spacing w:line="360" w:lineRule="auto"/>
        <w:ind w:right="-106" w:firstLine="720"/>
        <w:contextualSpacing/>
        <w:rPr>
          <w:rFonts w:eastAsia="Calibri"/>
          <w:b/>
          <w:bCs/>
        </w:rPr>
      </w:pPr>
      <w:r w:rsidRPr="00ED6650">
        <w:rPr>
          <w:rFonts w:eastAsia="Calibri"/>
          <w:b/>
          <w:bCs/>
        </w:rPr>
        <w:t xml:space="preserve">BIC: </w:t>
      </w:r>
      <w:r w:rsidR="00704382" w:rsidRPr="00704382">
        <w:rPr>
          <w:rFonts w:eastAsia="Calibri"/>
          <w:b/>
          <w:bCs/>
        </w:rPr>
        <w:t>BNBGBGSD</w:t>
      </w:r>
    </w:p>
    <w:p w:rsidR="008D7E20" w:rsidRPr="00ED6650" w:rsidRDefault="008D7E20" w:rsidP="00335BFB">
      <w:pPr>
        <w:spacing w:line="360" w:lineRule="auto"/>
        <w:ind w:right="-106" w:firstLine="720"/>
        <w:contextualSpacing/>
        <w:rPr>
          <w:rFonts w:eastAsia="Calibri"/>
          <w:b/>
        </w:rPr>
      </w:pPr>
      <w:r w:rsidRPr="00ED6650">
        <w:rPr>
          <w:rFonts w:eastAsia="Calibri"/>
          <w:b/>
          <w:bCs/>
        </w:rPr>
        <w:t xml:space="preserve">IBAN: </w:t>
      </w:r>
      <w:r w:rsidR="00414D80" w:rsidRPr="00414D80">
        <w:rPr>
          <w:rFonts w:eastAsia="Calibri"/>
          <w:b/>
          <w:bCs/>
        </w:rPr>
        <w:t>BG13 BNBG 9661 3100 1104 01</w:t>
      </w:r>
    </w:p>
    <w:p w:rsidR="00DC09AA" w:rsidRPr="0070673C" w:rsidRDefault="00DC09AA" w:rsidP="00335BFB">
      <w:pPr>
        <w:spacing w:line="360" w:lineRule="auto"/>
        <w:ind w:right="-106" w:firstLine="720"/>
        <w:jc w:val="both"/>
      </w:pPr>
      <w:r w:rsidRPr="0070673C">
        <w:rPr>
          <w:b/>
        </w:rPr>
        <w:t xml:space="preserve">Чл. 6. </w:t>
      </w:r>
      <w:r w:rsidR="0070673C">
        <w:rPr>
          <w:b/>
        </w:rPr>
        <w:t xml:space="preserve">(1) </w:t>
      </w:r>
      <w:r w:rsidRPr="0070673C">
        <w:t xml:space="preserve">Всички консумативни разходи във връзка с ползването на </w:t>
      </w:r>
      <w:r w:rsidR="0070673C" w:rsidRPr="0070673C">
        <w:rPr>
          <w:b/>
        </w:rPr>
        <w:t>ОБЕКТА</w:t>
      </w:r>
      <w:r w:rsidRPr="0070673C">
        <w:t xml:space="preserve"> са </w:t>
      </w:r>
      <w:r w:rsidR="00FA19B7">
        <w:t xml:space="preserve">изцяло </w:t>
      </w:r>
      <w:r w:rsidRPr="0070673C">
        <w:t xml:space="preserve">за сметка на </w:t>
      </w:r>
      <w:r w:rsidRPr="0070673C">
        <w:rPr>
          <w:b/>
        </w:rPr>
        <w:t>НАЕМАТЕЛЯ</w:t>
      </w:r>
      <w:r w:rsidRPr="0070673C">
        <w:t xml:space="preserve"> и заплащането им става ежемесечно</w:t>
      </w:r>
      <w:r w:rsidR="00414D80">
        <w:t xml:space="preserve"> по посочената в чл. 5 банкова сметка</w:t>
      </w:r>
      <w:r w:rsidRPr="0070673C">
        <w:t>, както следва:</w:t>
      </w:r>
    </w:p>
    <w:p w:rsidR="00DC09AA" w:rsidRPr="0070673C" w:rsidRDefault="00AA1071" w:rsidP="00335BFB">
      <w:pPr>
        <w:spacing w:line="360" w:lineRule="auto"/>
        <w:ind w:right="-106" w:firstLine="851"/>
        <w:jc w:val="both"/>
      </w:pPr>
      <w:r>
        <w:rPr>
          <w:b/>
        </w:rPr>
        <w:t xml:space="preserve">т. 1. </w:t>
      </w:r>
      <w:r w:rsidR="00DC09AA" w:rsidRPr="00AA1071">
        <w:rPr>
          <w:b/>
        </w:rPr>
        <w:t>НАЕМАТЕЛЯТ</w:t>
      </w:r>
      <w:r w:rsidR="00DC09AA" w:rsidRPr="0070673C">
        <w:t xml:space="preserve"> монтира за собствена</w:t>
      </w:r>
      <w:r w:rsidR="00371C75">
        <w:t xml:space="preserve"> сметка контролен електромер и</w:t>
      </w:r>
      <w:r w:rsidR="00DC09AA" w:rsidRPr="0070673C">
        <w:t xml:space="preserve"> представя за съгласуване с </w:t>
      </w:r>
      <w:r w:rsidR="00DC09AA" w:rsidRPr="00AA1071">
        <w:rPr>
          <w:b/>
        </w:rPr>
        <w:t>НАЕМОДАТЕЛЯ</w:t>
      </w:r>
      <w:r w:rsidR="00DC09AA" w:rsidRPr="0070673C">
        <w:t xml:space="preserve"> доказателства за месечната консумация на устройството, по чиито данни/показания заплаща стойността на консумираната електроенергия.</w:t>
      </w:r>
    </w:p>
    <w:p w:rsidR="00DC09AA" w:rsidRDefault="00AA1071" w:rsidP="00335BFB">
      <w:pPr>
        <w:pStyle w:val="ListParagraph"/>
        <w:spacing w:line="360" w:lineRule="auto"/>
        <w:ind w:left="0" w:right="-106" w:firstLine="851"/>
        <w:jc w:val="both"/>
      </w:pPr>
      <w:r>
        <w:rPr>
          <w:b/>
        </w:rPr>
        <w:t xml:space="preserve">т. 2. </w:t>
      </w:r>
      <w:r w:rsidR="00DC09AA" w:rsidRPr="00A60C43">
        <w:rPr>
          <w:b/>
        </w:rPr>
        <w:t>НАЕМОДАТЕЛЯ</w:t>
      </w:r>
      <w:r w:rsidR="0070673C" w:rsidRPr="00A60C43">
        <w:rPr>
          <w:b/>
        </w:rPr>
        <w:t>Т</w:t>
      </w:r>
      <w:r w:rsidR="00DC09AA" w:rsidRPr="0070673C">
        <w:t xml:space="preserve"> има право да извърши допълнителни контролни измервания за контрол на консумираната електроенергия.</w:t>
      </w:r>
    </w:p>
    <w:p w:rsidR="009C61AF" w:rsidRPr="0070673C" w:rsidRDefault="009C61AF" w:rsidP="00335BFB">
      <w:pPr>
        <w:spacing w:line="360" w:lineRule="auto"/>
        <w:ind w:right="-106" w:firstLine="708"/>
        <w:jc w:val="both"/>
      </w:pPr>
      <w:r w:rsidRPr="009C61AF">
        <w:rPr>
          <w:b/>
        </w:rPr>
        <w:lastRenderedPageBreak/>
        <w:t>(2)</w:t>
      </w:r>
      <w:r>
        <w:t xml:space="preserve"> Сумата за изразходваната електроенергия е дължима на </w:t>
      </w:r>
      <w:r w:rsidRPr="009C61AF">
        <w:rPr>
          <w:b/>
        </w:rPr>
        <w:t>НАЕМОДАТЕЛЯ</w:t>
      </w:r>
      <w:r>
        <w:t xml:space="preserve"> в срок от 15 (петнадесет) дни </w:t>
      </w:r>
      <w:r w:rsidRPr="003F00B1">
        <w:t xml:space="preserve">след писменото уведомяване на </w:t>
      </w:r>
      <w:r w:rsidRPr="003F00B1">
        <w:rPr>
          <w:b/>
        </w:rPr>
        <w:t>НАЕМАТЕЛЯ</w:t>
      </w:r>
      <w:r w:rsidRPr="003F00B1">
        <w:t xml:space="preserve"> за размера </w:t>
      </w:r>
      <w:r w:rsidR="00A9517E" w:rsidRPr="003F00B1">
        <w:t>й</w:t>
      </w:r>
      <w:r w:rsidRPr="003F00B1">
        <w:t>.</w:t>
      </w:r>
    </w:p>
    <w:p w:rsidR="00715CBE" w:rsidRDefault="00715CBE" w:rsidP="00335BFB">
      <w:pPr>
        <w:spacing w:line="360" w:lineRule="auto"/>
        <w:ind w:right="-106" w:firstLine="708"/>
        <w:jc w:val="both"/>
      </w:pPr>
      <w:r>
        <w:rPr>
          <w:b/>
        </w:rPr>
        <w:t>Чл. 7</w:t>
      </w:r>
      <w:r w:rsidRPr="00715CBE">
        <w:rPr>
          <w:b/>
        </w:rPr>
        <w:t>. (1)</w:t>
      </w:r>
      <w:r w:rsidRPr="00715CBE">
        <w:t xml:space="preserve"> Към датата на подписване на договора </w:t>
      </w:r>
      <w:r w:rsidRPr="00715CBE">
        <w:rPr>
          <w:b/>
        </w:rPr>
        <w:t>НАЕМАТЕЛЯТ</w:t>
      </w:r>
      <w:r w:rsidR="00A9517E">
        <w:rPr>
          <w:b/>
        </w:rPr>
        <w:t xml:space="preserve"> </w:t>
      </w:r>
      <w:r w:rsidR="004F2A0D">
        <w:t xml:space="preserve">внася по сметка </w:t>
      </w:r>
      <w:r w:rsidRPr="00715CBE">
        <w:t xml:space="preserve">на </w:t>
      </w:r>
      <w:r w:rsidRPr="00715CBE">
        <w:rPr>
          <w:b/>
        </w:rPr>
        <w:t>НАЕМОДАТЕЛЯ</w:t>
      </w:r>
      <w:r w:rsidR="00A9517E">
        <w:rPr>
          <w:b/>
        </w:rPr>
        <w:t xml:space="preserve"> </w:t>
      </w:r>
      <w:r w:rsidR="004F2A0D">
        <w:t>гаранция</w:t>
      </w:r>
      <w:r w:rsidRPr="00715CBE">
        <w:t xml:space="preserve"> в размер на удвоения ме</w:t>
      </w:r>
      <w:r>
        <w:t xml:space="preserve">сечен наем, </w:t>
      </w:r>
      <w:r w:rsidR="004F2A0D">
        <w:t>която</w:t>
      </w:r>
      <w:r w:rsidR="00E20899">
        <w:t xml:space="preserve"> </w:t>
      </w:r>
      <w:r w:rsidR="004F2A0D">
        <w:t>обезпечава</w:t>
      </w:r>
      <w:r w:rsidRPr="00715CBE">
        <w:t xml:space="preserve"> изпълнението на договора</w:t>
      </w:r>
      <w:r w:rsidR="001E2C78">
        <w:t xml:space="preserve">. </w:t>
      </w:r>
      <w:r w:rsidR="001062B4">
        <w:t xml:space="preserve">След </w:t>
      </w:r>
      <w:r w:rsidR="001062B4" w:rsidRPr="00715CBE">
        <w:t>изтичане срока на действие на настоящия договор или неговото прекратяване</w:t>
      </w:r>
      <w:r w:rsidR="001062B4">
        <w:t>, в</w:t>
      </w:r>
      <w:r w:rsidR="001E2C78">
        <w:t>несената</w:t>
      </w:r>
      <w:r w:rsidR="00185110">
        <w:t xml:space="preserve"> като гаранция сума</w:t>
      </w:r>
      <w:r w:rsidRPr="00715CBE">
        <w:t xml:space="preserve"> подлежи на възстановяване от </w:t>
      </w:r>
      <w:r w:rsidRPr="00715CBE">
        <w:rPr>
          <w:b/>
        </w:rPr>
        <w:t>НАЕМОДАТЕЛЯ</w:t>
      </w:r>
      <w:r w:rsidRPr="00715CBE">
        <w:t xml:space="preserve"> </w:t>
      </w:r>
      <w:r w:rsidR="007801A1">
        <w:t>в двумесечен срок от</w:t>
      </w:r>
      <w:r w:rsidR="00847C92">
        <w:t xml:space="preserve"> писмено</w:t>
      </w:r>
      <w:r w:rsidR="007801A1">
        <w:t>то</w:t>
      </w:r>
      <w:r w:rsidR="00847C92">
        <w:t xml:space="preserve"> искане </w:t>
      </w:r>
      <w:r w:rsidRPr="00715CBE">
        <w:t xml:space="preserve">на </w:t>
      </w:r>
      <w:r w:rsidRPr="00715CBE">
        <w:rPr>
          <w:b/>
        </w:rPr>
        <w:t>НАЕМАТЕЛЯ</w:t>
      </w:r>
      <w:r w:rsidR="007801A1">
        <w:rPr>
          <w:b/>
        </w:rPr>
        <w:t xml:space="preserve"> </w:t>
      </w:r>
      <w:r w:rsidR="007801A1" w:rsidRPr="007801A1">
        <w:t>за възстановяване</w:t>
      </w:r>
      <w:r w:rsidR="007801A1">
        <w:rPr>
          <w:b/>
        </w:rPr>
        <w:t xml:space="preserve"> </w:t>
      </w:r>
      <w:r w:rsidR="007801A1" w:rsidRPr="007801A1">
        <w:t>и</w:t>
      </w:r>
      <w:r w:rsidR="00185110">
        <w:t xml:space="preserve"> </w:t>
      </w:r>
      <w:r w:rsidR="00185110" w:rsidRPr="00C11718">
        <w:t>след</w:t>
      </w:r>
      <w:r w:rsidRPr="00C11718">
        <w:t xml:space="preserve"> приспада</w:t>
      </w:r>
      <w:r w:rsidR="00185110" w:rsidRPr="00C11718">
        <w:t>не на евентуално</w:t>
      </w:r>
      <w:r w:rsidRPr="00C11718">
        <w:t xml:space="preserve"> дължимите и неизплатени о</w:t>
      </w:r>
      <w:r w:rsidRPr="00715CBE">
        <w:t xml:space="preserve">т </w:t>
      </w:r>
      <w:r w:rsidRPr="00715CBE">
        <w:rPr>
          <w:b/>
        </w:rPr>
        <w:t>НАЕМАТЕЛЯ</w:t>
      </w:r>
      <w:r w:rsidRPr="00715CBE">
        <w:t xml:space="preserve"> наемна цена и консумативи. </w:t>
      </w:r>
      <w:r w:rsidR="004F2A0D">
        <w:t>Гаранцията</w:t>
      </w:r>
      <w:r w:rsidRPr="00715CBE">
        <w:t xml:space="preserve"> служи и за покриване на разходи за възстановяване на липси, отстраняване повреди и други </w:t>
      </w:r>
      <w:r w:rsidRPr="00C11718">
        <w:t xml:space="preserve">щети </w:t>
      </w:r>
      <w:r w:rsidR="00185110" w:rsidRPr="00C11718">
        <w:t xml:space="preserve">върху </w:t>
      </w:r>
      <w:r w:rsidRPr="00C11718">
        <w:t xml:space="preserve">имота, причинени от </w:t>
      </w:r>
      <w:r w:rsidRPr="00C11718">
        <w:rPr>
          <w:b/>
        </w:rPr>
        <w:t>НАЕМАТЕЛЯ</w:t>
      </w:r>
      <w:r w:rsidRPr="00C11718">
        <w:t xml:space="preserve"> </w:t>
      </w:r>
      <w:r w:rsidR="00185110" w:rsidRPr="00C11718">
        <w:t>и констатирани</w:t>
      </w:r>
      <w:r w:rsidR="00185110">
        <w:t xml:space="preserve"> </w:t>
      </w:r>
      <w:r w:rsidRPr="00715CBE">
        <w:t>към датата на освобождаване на имота.</w:t>
      </w:r>
    </w:p>
    <w:p w:rsidR="00414D80" w:rsidRDefault="00414D80" w:rsidP="00335BFB">
      <w:pPr>
        <w:spacing w:line="360" w:lineRule="auto"/>
        <w:ind w:right="-106" w:firstLine="708"/>
        <w:jc w:val="both"/>
      </w:pPr>
      <w:r w:rsidRPr="00847C92">
        <w:rPr>
          <w:b/>
        </w:rPr>
        <w:t>(2)</w:t>
      </w:r>
      <w:r>
        <w:t xml:space="preserve"> Гаранцията се внася по следната банкова сметка на </w:t>
      </w:r>
      <w:r w:rsidRPr="00847C92">
        <w:rPr>
          <w:b/>
        </w:rPr>
        <w:t>НАЕМОДАТЕЛЯ</w:t>
      </w:r>
      <w:r>
        <w:t>:</w:t>
      </w:r>
    </w:p>
    <w:p w:rsidR="00414D80" w:rsidRPr="00ED6650" w:rsidRDefault="00414D80" w:rsidP="00335BFB">
      <w:pPr>
        <w:tabs>
          <w:tab w:val="center" w:pos="5204"/>
        </w:tabs>
        <w:spacing w:line="360" w:lineRule="auto"/>
        <w:ind w:right="-106" w:firstLine="1134"/>
        <w:contextualSpacing/>
        <w:rPr>
          <w:rFonts w:eastAsia="Calibri"/>
          <w:b/>
          <w:bCs/>
        </w:rPr>
      </w:pPr>
      <w:r w:rsidRPr="00ED6650">
        <w:rPr>
          <w:rFonts w:eastAsia="Calibri"/>
          <w:b/>
          <w:bCs/>
        </w:rPr>
        <w:t>БАНКА: БНБ</w:t>
      </w:r>
    </w:p>
    <w:p w:rsidR="00414D80" w:rsidRPr="00ED6650" w:rsidRDefault="00414D80" w:rsidP="00335BFB">
      <w:pPr>
        <w:spacing w:line="360" w:lineRule="auto"/>
        <w:ind w:right="-106" w:firstLine="1134"/>
        <w:contextualSpacing/>
        <w:rPr>
          <w:rFonts w:eastAsia="Calibri"/>
          <w:b/>
          <w:bCs/>
        </w:rPr>
      </w:pPr>
      <w:r w:rsidRPr="00ED6650">
        <w:rPr>
          <w:rFonts w:eastAsia="Calibri"/>
          <w:b/>
          <w:bCs/>
        </w:rPr>
        <w:t xml:space="preserve">BIC: </w:t>
      </w:r>
      <w:r w:rsidRPr="00414D80">
        <w:rPr>
          <w:rFonts w:eastAsia="Calibri"/>
          <w:b/>
          <w:bCs/>
        </w:rPr>
        <w:t>BNBGBGSD</w:t>
      </w:r>
    </w:p>
    <w:p w:rsidR="00414D80" w:rsidRPr="00715CBE" w:rsidRDefault="00414D80" w:rsidP="00335BFB">
      <w:pPr>
        <w:spacing w:line="360" w:lineRule="auto"/>
        <w:ind w:right="-106" w:firstLine="1134"/>
        <w:jc w:val="both"/>
      </w:pPr>
      <w:r w:rsidRPr="00ED6650">
        <w:rPr>
          <w:rFonts w:eastAsia="Calibri"/>
          <w:b/>
          <w:bCs/>
        </w:rPr>
        <w:t xml:space="preserve">IBAN: </w:t>
      </w:r>
      <w:r w:rsidRPr="00414D80">
        <w:rPr>
          <w:rFonts w:eastAsia="Calibri"/>
          <w:b/>
          <w:bCs/>
        </w:rPr>
        <w:t>BG47 BNBG 9661 3300 1104 03</w:t>
      </w:r>
    </w:p>
    <w:p w:rsidR="00715CBE" w:rsidRDefault="00847C92" w:rsidP="00335BFB">
      <w:pPr>
        <w:spacing w:line="360" w:lineRule="auto"/>
        <w:ind w:right="-106" w:firstLine="708"/>
        <w:jc w:val="both"/>
      </w:pPr>
      <w:r>
        <w:rPr>
          <w:b/>
        </w:rPr>
        <w:t>(3</w:t>
      </w:r>
      <w:r w:rsidR="00715CBE" w:rsidRPr="00715CBE">
        <w:rPr>
          <w:b/>
        </w:rPr>
        <w:t>)</w:t>
      </w:r>
      <w:r w:rsidR="00715CBE" w:rsidRPr="00715CBE">
        <w:t xml:space="preserve"> Заплащането на </w:t>
      </w:r>
      <w:r w:rsidR="004F2A0D">
        <w:t>гаранцията</w:t>
      </w:r>
      <w:r w:rsidR="00A510C1">
        <w:t xml:space="preserve"> </w:t>
      </w:r>
      <w:r w:rsidR="00A510C1" w:rsidRPr="00C11718">
        <w:t xml:space="preserve">е </w:t>
      </w:r>
      <w:r w:rsidR="00185110" w:rsidRPr="00C11718">
        <w:t xml:space="preserve">необходимо </w:t>
      </w:r>
      <w:r w:rsidR="00A510C1" w:rsidRPr="00C11718">
        <w:t>условие</w:t>
      </w:r>
      <w:r w:rsidR="00185110" w:rsidRPr="00C11718">
        <w:t xml:space="preserve"> за пораждане на действие на този договор</w:t>
      </w:r>
      <w:r w:rsidR="00A510C1" w:rsidRPr="00C11718">
        <w:t>,</w:t>
      </w:r>
      <w:r w:rsidR="00185110" w:rsidRPr="00C11718">
        <w:t xml:space="preserve"> на основание</w:t>
      </w:r>
      <w:r w:rsidR="00A9517E" w:rsidRPr="00C11718">
        <w:t xml:space="preserve"> </w:t>
      </w:r>
      <w:r w:rsidR="00A510C1" w:rsidRPr="00C11718">
        <w:t xml:space="preserve">чл. 9, ал. 2 </w:t>
      </w:r>
      <w:r w:rsidR="00185110" w:rsidRPr="00C11718">
        <w:t>от същия, относно</w:t>
      </w:r>
      <w:r w:rsidR="00715CBE" w:rsidRPr="00715CBE">
        <w:t xml:space="preserve"> предаването на </w:t>
      </w:r>
      <w:r w:rsidR="00715CBE" w:rsidRPr="00715CBE">
        <w:rPr>
          <w:b/>
        </w:rPr>
        <w:t>ОБЕКТА</w:t>
      </w:r>
      <w:r w:rsidR="00715CBE" w:rsidRPr="00715CBE">
        <w:t xml:space="preserve"> от </w:t>
      </w:r>
      <w:r w:rsidR="00715CBE" w:rsidRPr="00715CBE">
        <w:rPr>
          <w:b/>
        </w:rPr>
        <w:t>НАЕМОДАТЕЛЯ</w:t>
      </w:r>
      <w:r w:rsidR="00715CBE" w:rsidRPr="00715CBE">
        <w:t xml:space="preserve"> на </w:t>
      </w:r>
      <w:r w:rsidR="00715CBE" w:rsidRPr="00715CBE">
        <w:rPr>
          <w:b/>
        </w:rPr>
        <w:t>НАЕМАТЕЛЯ</w:t>
      </w:r>
      <w:r w:rsidR="00715CBE" w:rsidRPr="00715CBE">
        <w:t>.</w:t>
      </w:r>
    </w:p>
    <w:p w:rsidR="004F2A0D" w:rsidRDefault="00847C92" w:rsidP="00335BFB">
      <w:pPr>
        <w:spacing w:line="360" w:lineRule="auto"/>
        <w:ind w:right="-106" w:firstLine="708"/>
        <w:jc w:val="both"/>
      </w:pPr>
      <w:r>
        <w:rPr>
          <w:b/>
        </w:rPr>
        <w:t>(4</w:t>
      </w:r>
      <w:r w:rsidR="004F2A0D" w:rsidRPr="004F2A0D">
        <w:rPr>
          <w:b/>
        </w:rPr>
        <w:t>)</w:t>
      </w:r>
      <w:r w:rsidR="004F2A0D">
        <w:t xml:space="preserve"> Внесената гаранция не се олихвява.</w:t>
      </w:r>
    </w:p>
    <w:p w:rsidR="009E47C9" w:rsidRPr="004F2A0D" w:rsidRDefault="00715CBE" w:rsidP="00335BFB">
      <w:pPr>
        <w:spacing w:line="360" w:lineRule="auto"/>
        <w:ind w:right="-106" w:firstLine="708"/>
        <w:jc w:val="both"/>
      </w:pPr>
      <w:r w:rsidRPr="00847C92">
        <w:rPr>
          <w:b/>
        </w:rPr>
        <w:t>Чл. 8</w:t>
      </w:r>
      <w:r w:rsidR="009E47C9" w:rsidRPr="00847C92">
        <w:rPr>
          <w:b/>
        </w:rPr>
        <w:t>. (1)</w:t>
      </w:r>
      <w:r w:rsidR="009E47C9" w:rsidRPr="00847C92">
        <w:t xml:space="preserve"> </w:t>
      </w:r>
      <w:r w:rsidR="00847C92" w:rsidRPr="00847C92">
        <w:t>Наемната цена по чл. 4, ал. 1 се актуализира на шестмесечие съобразно Калкулатора на инфлацията на Националния статистически институт. За всяко шестмесечие първоначалната наемна цена се актуализира с натрупаната инфлация от началото на договора до края на предходното шестмесечие. При отчитане на дефлация, наемната цена за последното шестмесечие не се променя.</w:t>
      </w:r>
    </w:p>
    <w:p w:rsidR="009E47C9" w:rsidRDefault="009E47C9" w:rsidP="00EC78B7">
      <w:pPr>
        <w:spacing w:line="360" w:lineRule="auto"/>
        <w:ind w:right="-106" w:firstLine="708"/>
        <w:jc w:val="both"/>
      </w:pPr>
      <w:r w:rsidRPr="004F2A0D">
        <w:rPr>
          <w:b/>
        </w:rPr>
        <w:t>(2)</w:t>
      </w:r>
      <w:r w:rsidRPr="004F2A0D">
        <w:t xml:space="preserve"> При промяна на действащата нормативната уредба, ако размерът на определената след търга наемна цена, посочена в чл. 4, ал. 1, се окаже по – ниска от тази, определена по критериите за държавните имоти в Правилника за прилагане на </w:t>
      </w:r>
      <w:r w:rsidR="00A9517E">
        <w:t>З</w:t>
      </w:r>
      <w:r w:rsidRPr="004F2A0D">
        <w:t xml:space="preserve">акона за държавната собственост, </w:t>
      </w:r>
      <w:r w:rsidRPr="004F2A0D">
        <w:rPr>
          <w:b/>
        </w:rPr>
        <w:t xml:space="preserve">НАЕМОДАТЕЛЯТ </w:t>
      </w:r>
      <w:r w:rsidRPr="004F2A0D">
        <w:t>си запазва правото да поиска с двуседмично писмено предизвестие актуализация на наемната цена.</w:t>
      </w:r>
      <w:r w:rsidR="00EC78B7">
        <w:t xml:space="preserve"> </w:t>
      </w:r>
      <w:r w:rsidR="004F2A0D">
        <w:t>Актуализацията на наемния договор се оформя с двустранно подписано допълнително споразумение към настоящия договор.</w:t>
      </w:r>
    </w:p>
    <w:p w:rsidR="004F2A0D" w:rsidRDefault="004F2A0D" w:rsidP="00335BFB">
      <w:pPr>
        <w:spacing w:line="360" w:lineRule="auto"/>
        <w:ind w:right="-106" w:firstLine="708"/>
        <w:jc w:val="both"/>
      </w:pPr>
    </w:p>
    <w:p w:rsidR="00EC78B7" w:rsidRPr="00F44C20" w:rsidRDefault="00EC78B7" w:rsidP="00335BFB">
      <w:pPr>
        <w:spacing w:line="360" w:lineRule="auto"/>
        <w:ind w:right="-106" w:firstLine="708"/>
        <w:jc w:val="both"/>
      </w:pPr>
      <w:bookmarkStart w:id="0" w:name="_GoBack"/>
      <w:bookmarkEnd w:id="0"/>
    </w:p>
    <w:p w:rsidR="009E47C9" w:rsidRDefault="00D03D8E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І</w:t>
      </w:r>
      <w:r w:rsidR="009E47C9">
        <w:rPr>
          <w:b/>
        </w:rPr>
        <w:t>V. ПРАВА И ЗАДЪЛЖЕНИЯ НА НАЕМОДАТЕЛЯ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9E47C9" w:rsidRDefault="000D0827" w:rsidP="00335BFB">
      <w:pPr>
        <w:spacing w:line="360" w:lineRule="auto"/>
        <w:ind w:right="-106" w:firstLine="720"/>
        <w:jc w:val="both"/>
      </w:pPr>
      <w:r>
        <w:rPr>
          <w:b/>
        </w:rPr>
        <w:lastRenderedPageBreak/>
        <w:t>Чл. 9</w:t>
      </w:r>
      <w:r w:rsidR="009E47C9" w:rsidRPr="00D03D8E">
        <w:rPr>
          <w:b/>
        </w:rPr>
        <w:t>. (1)</w:t>
      </w:r>
      <w:r w:rsidR="00AE5062">
        <w:rPr>
          <w:b/>
        </w:rPr>
        <w:t xml:space="preserve"> </w:t>
      </w:r>
      <w:r w:rsidR="009E47C9" w:rsidRPr="00D03D8E">
        <w:rPr>
          <w:b/>
        </w:rPr>
        <w:t>НАЕМОДАТЕЛЯТ</w:t>
      </w:r>
      <w:r w:rsidR="009E47C9">
        <w:t xml:space="preserve"> е длъжен да предостави на </w:t>
      </w:r>
      <w:r w:rsidR="009E47C9" w:rsidRPr="00D03D8E">
        <w:rPr>
          <w:b/>
        </w:rPr>
        <w:t>НАЕМАТЕЛЯ</w:t>
      </w:r>
      <w:r w:rsidR="00E20899">
        <w:rPr>
          <w:b/>
        </w:rPr>
        <w:t xml:space="preserve"> </w:t>
      </w:r>
      <w:r w:rsidR="00C83DDE" w:rsidRPr="00C83DDE">
        <w:rPr>
          <w:b/>
        </w:rPr>
        <w:t>ОБЕКТА</w:t>
      </w:r>
      <w:r w:rsidR="00E20899">
        <w:rPr>
          <w:b/>
        </w:rPr>
        <w:t xml:space="preserve"> </w:t>
      </w:r>
      <w:r w:rsidR="009E47C9">
        <w:t xml:space="preserve">в състояние, отговарящо на уговореното предназначение, </w:t>
      </w:r>
      <w:r w:rsidR="00CC4955">
        <w:t>като</w:t>
      </w:r>
      <w:r w:rsidR="009E47C9">
        <w:t xml:space="preserve"> осигури спокойното </w:t>
      </w:r>
      <w:r w:rsidR="00D03D8E">
        <w:t xml:space="preserve">му </w:t>
      </w:r>
      <w:r w:rsidR="009E47C9">
        <w:t xml:space="preserve">и безпрепятствено ползване от страна на </w:t>
      </w:r>
      <w:r w:rsidR="009E47C9" w:rsidRPr="00D03D8E">
        <w:rPr>
          <w:b/>
        </w:rPr>
        <w:t>НАЕМАТЕЛЯ</w:t>
      </w:r>
      <w:r w:rsidR="009E47C9">
        <w:t xml:space="preserve">. </w:t>
      </w:r>
    </w:p>
    <w:p w:rsidR="009E47C9" w:rsidRDefault="009E47C9" w:rsidP="00335BFB">
      <w:pPr>
        <w:spacing w:line="360" w:lineRule="auto"/>
        <w:ind w:right="-106"/>
        <w:jc w:val="both"/>
      </w:pPr>
      <w:r>
        <w:tab/>
      </w:r>
      <w:r w:rsidRPr="007C380C">
        <w:rPr>
          <w:b/>
        </w:rPr>
        <w:t>(2)</w:t>
      </w:r>
      <w:r>
        <w:t xml:space="preserve"> Предаването на </w:t>
      </w:r>
      <w:r w:rsidR="00C83DDE" w:rsidRPr="00C83DDE">
        <w:rPr>
          <w:b/>
        </w:rPr>
        <w:t>ОБЕКТА</w:t>
      </w:r>
      <w:r>
        <w:t xml:space="preserve"> и неговото състояние се удостоверяват с </w:t>
      </w:r>
      <w:r w:rsidR="000D0827">
        <w:t>приемо-предавателен протокол</w:t>
      </w:r>
      <w:r>
        <w:t xml:space="preserve">, съставен в два екземпляра и подписан от </w:t>
      </w:r>
      <w:r w:rsidRPr="00C83DDE">
        <w:rPr>
          <w:b/>
        </w:rPr>
        <w:t>НАЕМАТЕЛЯ</w:t>
      </w:r>
      <w:r w:rsidR="00AE5062">
        <w:t xml:space="preserve"> и определено</w:t>
      </w:r>
      <w:r>
        <w:t xml:space="preserve"> от </w:t>
      </w:r>
      <w:r w:rsidRPr="00C83DDE">
        <w:rPr>
          <w:b/>
        </w:rPr>
        <w:t>НАЕМОДАТЕЛЯ</w:t>
      </w:r>
      <w:r w:rsidR="00A510C1">
        <w:t xml:space="preserve"> </w:t>
      </w:r>
      <w:r w:rsidR="00AE5062">
        <w:t>лице</w:t>
      </w:r>
      <w:r w:rsidR="00A510C1">
        <w:t>,</w:t>
      </w:r>
      <w:r w:rsidR="000D0827" w:rsidRPr="000D0827">
        <w:t xml:space="preserve"> след представяне от страна на </w:t>
      </w:r>
      <w:r w:rsidR="000D0827" w:rsidRPr="00A510C1">
        <w:rPr>
          <w:b/>
        </w:rPr>
        <w:t>НАЕМАТЕЛЯ</w:t>
      </w:r>
      <w:r w:rsidR="000D0827" w:rsidRPr="000D0827">
        <w:t xml:space="preserve"> на документ за </w:t>
      </w:r>
      <w:r w:rsidR="00A510C1">
        <w:t>внесена гаранция по чл. 7</w:t>
      </w:r>
      <w:r w:rsidR="000D0827" w:rsidRPr="000D0827">
        <w:t xml:space="preserve">. </w:t>
      </w:r>
      <w:r>
        <w:t xml:space="preserve"> Протоколът се прилага към настоящия договор и</w:t>
      </w:r>
      <w:r w:rsidR="00CC4955">
        <w:t xml:space="preserve"> представлява</w:t>
      </w:r>
      <w:r>
        <w:t xml:space="preserve"> неразделна част от </w:t>
      </w:r>
      <w:r w:rsidR="00CC4955">
        <w:t>същия</w:t>
      </w:r>
      <w:r>
        <w:t xml:space="preserve">. </w:t>
      </w:r>
    </w:p>
    <w:p w:rsidR="009E47C9" w:rsidRDefault="009E47C9" w:rsidP="00335BFB">
      <w:pPr>
        <w:spacing w:line="360" w:lineRule="auto"/>
        <w:ind w:right="-106"/>
        <w:jc w:val="both"/>
      </w:pPr>
      <w:r>
        <w:tab/>
      </w:r>
      <w:r w:rsidRPr="002E0308">
        <w:rPr>
          <w:b/>
        </w:rPr>
        <w:t>Чл. 10. НАЕМОДАТЕЛЯТ</w:t>
      </w:r>
      <w:r>
        <w:t xml:space="preserve"> е длъжен да оказва на </w:t>
      </w:r>
      <w:r w:rsidRPr="002E0308">
        <w:rPr>
          <w:b/>
        </w:rPr>
        <w:t>НАЕМАТЕЛЯ</w:t>
      </w:r>
      <w:r>
        <w:t xml:space="preserve"> необходимото съдействие за безопасна експлоатация, охрана и сигурност на </w:t>
      </w:r>
      <w:r w:rsidR="00C83DDE" w:rsidRPr="00C83DDE">
        <w:rPr>
          <w:b/>
        </w:rPr>
        <w:t>ОБЕКТА</w:t>
      </w:r>
      <w:r>
        <w:t>.</w:t>
      </w:r>
    </w:p>
    <w:p w:rsidR="009E47C9" w:rsidRDefault="002E0308" w:rsidP="00335BFB">
      <w:pPr>
        <w:spacing w:line="360" w:lineRule="auto"/>
        <w:ind w:right="-106"/>
        <w:jc w:val="both"/>
      </w:pPr>
      <w:r>
        <w:tab/>
      </w:r>
      <w:r w:rsidRPr="002E0308">
        <w:rPr>
          <w:b/>
        </w:rPr>
        <w:t>Чл. 11</w:t>
      </w:r>
      <w:r w:rsidR="009E47C9" w:rsidRPr="002E0308">
        <w:rPr>
          <w:b/>
        </w:rPr>
        <w:t>. НАЕМОДАТЕЛЯТ</w:t>
      </w:r>
      <w:r w:rsidR="009E47C9">
        <w:t xml:space="preserve"> има право:</w:t>
      </w:r>
    </w:p>
    <w:p w:rsidR="009E47C9" w:rsidRDefault="009E47C9" w:rsidP="00335BFB">
      <w:pPr>
        <w:pStyle w:val="ListParagraph"/>
        <w:numPr>
          <w:ilvl w:val="0"/>
          <w:numId w:val="8"/>
        </w:numPr>
        <w:tabs>
          <w:tab w:val="left" w:pos="567"/>
        </w:tabs>
        <w:spacing w:line="360" w:lineRule="auto"/>
        <w:ind w:right="-106"/>
        <w:jc w:val="both"/>
      </w:pPr>
      <w:r>
        <w:t>да получава в срок уговорената цена;</w:t>
      </w:r>
    </w:p>
    <w:p w:rsidR="009E47C9" w:rsidRDefault="009E47C9" w:rsidP="00335BFB">
      <w:pPr>
        <w:pStyle w:val="ListParagraph"/>
        <w:numPr>
          <w:ilvl w:val="0"/>
          <w:numId w:val="8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след прекратяване на договора да получи </w:t>
      </w:r>
      <w:r w:rsidR="002E0308" w:rsidRPr="00282C8E">
        <w:rPr>
          <w:b/>
        </w:rPr>
        <w:t>ОБЕКТА</w:t>
      </w:r>
      <w:r>
        <w:t xml:space="preserve"> във вида, в който го е предал, заедно с направените подобрения;</w:t>
      </w:r>
    </w:p>
    <w:p w:rsidR="009E47C9" w:rsidRDefault="009E47C9" w:rsidP="00335BFB">
      <w:pPr>
        <w:pStyle w:val="ListParagraph"/>
        <w:tabs>
          <w:tab w:val="left" w:pos="567"/>
        </w:tabs>
        <w:spacing w:line="360" w:lineRule="auto"/>
        <w:ind w:left="0" w:right="-106" w:firstLine="284"/>
        <w:jc w:val="both"/>
      </w:pPr>
      <w:r w:rsidRPr="00AA1071">
        <w:rPr>
          <w:b/>
        </w:rPr>
        <w:t>3.</w:t>
      </w:r>
      <w:r>
        <w:t xml:space="preserve"> да проверява по всяко време дали имотът се ползва от </w:t>
      </w:r>
      <w:r w:rsidR="00AE5062" w:rsidRPr="00282C8E">
        <w:rPr>
          <w:b/>
        </w:rPr>
        <w:t>НАЕМАТЕЛЯ</w:t>
      </w:r>
      <w:r>
        <w:t xml:space="preserve"> съобразно определеното с договора предназначение, както и дали се поддържа от</w:t>
      </w:r>
      <w:r w:rsidR="003E5253">
        <w:t xml:space="preserve"> него с грижа на добър стопанин;</w:t>
      </w:r>
    </w:p>
    <w:p w:rsidR="002E0308" w:rsidRDefault="002E0308" w:rsidP="00335BFB">
      <w:pPr>
        <w:pStyle w:val="ListParagraph"/>
        <w:tabs>
          <w:tab w:val="left" w:pos="567"/>
        </w:tabs>
        <w:spacing w:line="360" w:lineRule="auto"/>
        <w:ind w:left="0" w:right="-106" w:firstLine="284"/>
        <w:jc w:val="both"/>
      </w:pPr>
      <w:r w:rsidRPr="00AA1071">
        <w:rPr>
          <w:b/>
        </w:rPr>
        <w:t>4.</w:t>
      </w:r>
      <w:r>
        <w:t xml:space="preserve"> да извършва актуализация на наемната цена, съгласно чл. </w:t>
      </w:r>
      <w:r w:rsidR="003E5253">
        <w:t xml:space="preserve">8 </w:t>
      </w:r>
      <w:r>
        <w:t xml:space="preserve">от </w:t>
      </w:r>
      <w:r w:rsidR="003E5253">
        <w:t>настоящия договор;</w:t>
      </w:r>
    </w:p>
    <w:p w:rsidR="002E0308" w:rsidRPr="00436207" w:rsidRDefault="003E5253" w:rsidP="00335BFB">
      <w:pPr>
        <w:pStyle w:val="ListParagraph"/>
        <w:tabs>
          <w:tab w:val="left" w:pos="567"/>
        </w:tabs>
        <w:spacing w:line="360" w:lineRule="auto"/>
        <w:ind w:left="0" w:right="-106" w:firstLine="284"/>
        <w:jc w:val="both"/>
      </w:pPr>
      <w:r w:rsidRPr="00AA1071">
        <w:rPr>
          <w:b/>
        </w:rPr>
        <w:t>5.</w:t>
      </w:r>
      <w:r w:rsidR="002E0308" w:rsidRPr="00436207">
        <w:t xml:space="preserve"> да отправя препоръки, относно реда и хигиената в </w:t>
      </w:r>
      <w:r w:rsidRPr="00282C8E">
        <w:rPr>
          <w:b/>
        </w:rPr>
        <w:t>ОБЕКТА</w:t>
      </w:r>
      <w:r w:rsidRPr="00436207">
        <w:t xml:space="preserve">, които са </w:t>
      </w:r>
      <w:r w:rsidR="002E0308" w:rsidRPr="00436207">
        <w:t xml:space="preserve">задължителни за </w:t>
      </w:r>
      <w:r w:rsidR="002E0308" w:rsidRPr="00282C8E">
        <w:rPr>
          <w:b/>
        </w:rPr>
        <w:t>НАЕМАТЕЛЯ</w:t>
      </w:r>
      <w:r w:rsidRPr="00436207">
        <w:t>.</w:t>
      </w:r>
    </w:p>
    <w:p w:rsidR="009E47C9" w:rsidRPr="00A57AED" w:rsidRDefault="009E47C9" w:rsidP="00335BFB">
      <w:pPr>
        <w:spacing w:line="360" w:lineRule="auto"/>
        <w:ind w:right="-106"/>
        <w:jc w:val="both"/>
      </w:pPr>
    </w:p>
    <w:p w:rsidR="009E47C9" w:rsidRDefault="002E0308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V</w:t>
      </w:r>
      <w:r w:rsidR="009E47C9">
        <w:rPr>
          <w:b/>
        </w:rPr>
        <w:t>. ПРАВА И ЗАДЪЛЖЕНИЯ НА НАЕМАТЕЛЯ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9E47C9" w:rsidRDefault="009E47C9" w:rsidP="00335BFB">
      <w:pPr>
        <w:spacing w:line="360" w:lineRule="auto"/>
        <w:ind w:right="-106"/>
        <w:jc w:val="both"/>
      </w:pPr>
      <w:r>
        <w:rPr>
          <w:b/>
        </w:rPr>
        <w:tab/>
      </w:r>
      <w:r w:rsidRPr="00495B8A">
        <w:rPr>
          <w:b/>
        </w:rPr>
        <w:t xml:space="preserve">Чл. </w:t>
      </w:r>
      <w:r w:rsidR="00495B8A" w:rsidRPr="00495B8A">
        <w:rPr>
          <w:b/>
        </w:rPr>
        <w:t>12</w:t>
      </w:r>
      <w:r w:rsidRPr="00495B8A">
        <w:rPr>
          <w:b/>
        </w:rPr>
        <w:t>. НАЕМАТЕЛЯТ</w:t>
      </w:r>
      <w:r>
        <w:t xml:space="preserve"> има право да ползва </w:t>
      </w:r>
      <w:r w:rsidR="00495B8A" w:rsidRPr="00495B8A">
        <w:rPr>
          <w:b/>
        </w:rPr>
        <w:t>ОБЕКТА</w:t>
      </w:r>
      <w:r>
        <w:t xml:space="preserve"> съобразно неговото предназначение – </w:t>
      </w:r>
      <w:r w:rsidR="00495B8A">
        <w:t xml:space="preserve">за стопанска дейност, за </w:t>
      </w:r>
      <w:r w:rsidR="00371C75">
        <w:t>поставяне</w:t>
      </w:r>
      <w:r w:rsidR="00495B8A">
        <w:t xml:space="preserve"> </w:t>
      </w:r>
      <w:r w:rsidR="00CC4955" w:rsidRPr="00C11718">
        <w:t>и функциониране</w:t>
      </w:r>
      <w:r w:rsidR="00CC4955">
        <w:t xml:space="preserve"> </w:t>
      </w:r>
      <w:r w:rsidR="00495B8A">
        <w:t xml:space="preserve">на </w:t>
      </w:r>
      <w:r w:rsidR="00371C75">
        <w:t>терминално</w:t>
      </w:r>
      <w:r w:rsidR="00495B8A">
        <w:t xml:space="preserve"> устройство </w:t>
      </w:r>
      <w:r w:rsidR="00371C75">
        <w:t xml:space="preserve">АТМ </w:t>
      </w:r>
      <w:r w:rsidR="00495B8A">
        <w:t>(банкомат).</w:t>
      </w:r>
    </w:p>
    <w:p w:rsidR="009E47C9" w:rsidRPr="00A57AED" w:rsidRDefault="009E47C9" w:rsidP="00335BFB">
      <w:pPr>
        <w:spacing w:line="360" w:lineRule="auto"/>
        <w:ind w:right="-106"/>
        <w:jc w:val="both"/>
      </w:pPr>
      <w:r>
        <w:tab/>
      </w:r>
      <w:r w:rsidR="00495B8A" w:rsidRPr="00495B8A">
        <w:rPr>
          <w:b/>
        </w:rPr>
        <w:t>Чл. 13</w:t>
      </w:r>
      <w:r w:rsidRPr="00495B8A">
        <w:rPr>
          <w:b/>
        </w:rPr>
        <w:t>.</w:t>
      </w:r>
      <w:r>
        <w:t xml:space="preserve"> За ползването на </w:t>
      </w:r>
      <w:r w:rsidR="00495B8A" w:rsidRPr="00495B8A">
        <w:rPr>
          <w:b/>
        </w:rPr>
        <w:t>ОБЕКТА</w:t>
      </w:r>
      <w:r w:rsidRPr="00495B8A">
        <w:rPr>
          <w:b/>
        </w:rPr>
        <w:t xml:space="preserve"> НАЕМАТЕЛЯТ</w:t>
      </w:r>
      <w:r>
        <w:t xml:space="preserve"> </w:t>
      </w:r>
      <w:r w:rsidR="00371C75">
        <w:t xml:space="preserve">се задължава да </w:t>
      </w:r>
      <w:r>
        <w:t>заплаща наемна цена по начина и в срок</w:t>
      </w:r>
      <w:r w:rsidR="00495B8A">
        <w:t xml:space="preserve">овете, определени в Раздел </w:t>
      </w:r>
      <w:r>
        <w:t xml:space="preserve">ІІІ от договора. </w:t>
      </w:r>
    </w:p>
    <w:p w:rsidR="009E47C9" w:rsidRDefault="00495B8A" w:rsidP="00335BFB">
      <w:pPr>
        <w:spacing w:line="360" w:lineRule="auto"/>
        <w:ind w:right="-106"/>
        <w:jc w:val="both"/>
      </w:pPr>
      <w:r>
        <w:tab/>
      </w:r>
      <w:r w:rsidRPr="00495B8A">
        <w:rPr>
          <w:b/>
        </w:rPr>
        <w:t>Чл. 14</w:t>
      </w:r>
      <w:r w:rsidR="009E47C9" w:rsidRPr="00495B8A">
        <w:rPr>
          <w:b/>
        </w:rPr>
        <w:t>. (1) НАЕМАТЕЛЯТ</w:t>
      </w:r>
      <w:r w:rsidR="009E47C9">
        <w:t xml:space="preserve"> се задължава:</w:t>
      </w:r>
    </w:p>
    <w:p w:rsidR="009E47C9" w:rsidRDefault="00557310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В срок от 15 (петнадесет) дни след подписването на приемо-предвателния протокол </w:t>
      </w:r>
      <w:r w:rsidR="00371C75">
        <w:t xml:space="preserve">по чл. 9, ал. 2 </w:t>
      </w:r>
      <w:r>
        <w:t>да осигури за своя сметка закупуване</w:t>
      </w:r>
      <w:r w:rsidR="00371C75">
        <w:t>то и монтажа на контролни уреди</w:t>
      </w:r>
      <w:r w:rsidR="005D0E71">
        <w:t xml:space="preserve"> за </w:t>
      </w:r>
      <w:r>
        <w:t xml:space="preserve">отчитане на изразходваните в </w:t>
      </w:r>
      <w:r w:rsidRPr="00557310">
        <w:rPr>
          <w:b/>
        </w:rPr>
        <w:t>ОБЕКТА</w:t>
      </w:r>
      <w:r>
        <w:t xml:space="preserve"> консумативи, както и да осигури </w:t>
      </w:r>
      <w:r w:rsidR="00CC4955" w:rsidRPr="00C11718">
        <w:t xml:space="preserve">веднъж </w:t>
      </w:r>
      <w:r w:rsidRPr="00C11718">
        <w:t>месечно</w:t>
      </w:r>
      <w:r>
        <w:t xml:space="preserve"> присъствие на свой представител</w:t>
      </w:r>
      <w:r w:rsidR="00CC4955">
        <w:t xml:space="preserve">, </w:t>
      </w:r>
      <w:r w:rsidR="00CC4955" w:rsidRPr="00C11718">
        <w:t>с цел</w:t>
      </w:r>
      <w:r>
        <w:t xml:space="preserve"> отчитането им;</w:t>
      </w:r>
    </w:p>
    <w:p w:rsidR="009E47C9" w:rsidRDefault="009F377A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>Да спазва всички хигиенно-</w:t>
      </w:r>
      <w:r w:rsidR="009E47C9">
        <w:t>санитарни условия, определени от норматив</w:t>
      </w:r>
      <w:r w:rsidR="00004A3C">
        <w:t>ната база за здравно обслужване;</w:t>
      </w:r>
    </w:p>
    <w:p w:rsidR="00004A3C" w:rsidRDefault="00004A3C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lastRenderedPageBreak/>
        <w:t>Д</w:t>
      </w:r>
      <w:r w:rsidR="009E47C9">
        <w:t>а заплаща редовно и в срок всички експлоатационни разходи, свързани с по</w:t>
      </w:r>
      <w:r>
        <w:t>лзването на имота;</w:t>
      </w:r>
    </w:p>
    <w:p w:rsidR="00004A3C" w:rsidRDefault="00CC4955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 w:rsidRPr="00491F1D">
        <w:t>При необходимост,</w:t>
      </w:r>
      <w:r>
        <w:t xml:space="preserve"> д</w:t>
      </w:r>
      <w:r w:rsidR="00004A3C">
        <w:t>а подпише допълнително споразумение, съгласно посоченото в чл. 8, ал. 3 от договора;</w:t>
      </w:r>
    </w:p>
    <w:p w:rsidR="00004A3C" w:rsidRDefault="00004A3C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 w:rsidRPr="00491F1D">
        <w:t xml:space="preserve">Да </w:t>
      </w:r>
      <w:r w:rsidRPr="00496177">
        <w:t xml:space="preserve">оборудва </w:t>
      </w:r>
      <w:r w:rsidRPr="00AA1071">
        <w:rPr>
          <w:b/>
        </w:rPr>
        <w:t>ОБЕКТА</w:t>
      </w:r>
      <w:r w:rsidR="005D0E71" w:rsidRPr="00491F1D">
        <w:t xml:space="preserve"> </w:t>
      </w:r>
      <w:r w:rsidRPr="00496177">
        <w:t>за своя сметка, с коет</w:t>
      </w:r>
      <w:r>
        <w:t>о да осигури функционирането му;</w:t>
      </w:r>
    </w:p>
    <w:p w:rsidR="00004A3C" w:rsidRPr="00004A3C" w:rsidRDefault="00004A3C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 w:rsidRPr="00491F1D">
        <w:t xml:space="preserve">Да се грижи за хигиената в границите на </w:t>
      </w:r>
      <w:r w:rsidRPr="00AA1071">
        <w:rPr>
          <w:b/>
        </w:rPr>
        <w:t>ОБЕКТА</w:t>
      </w:r>
      <w:r w:rsidRPr="00491F1D">
        <w:t xml:space="preserve">, да спазва противопожарните правила и норми. Всички актове, съставени поради виновното поведение на </w:t>
      </w:r>
      <w:r w:rsidRPr="00AA1071">
        <w:rPr>
          <w:b/>
        </w:rPr>
        <w:t xml:space="preserve">НАЕМАТЕЛЯ </w:t>
      </w:r>
      <w:r w:rsidRPr="00491F1D">
        <w:t>са за негова сметка;</w:t>
      </w:r>
    </w:p>
    <w:p w:rsidR="00557310" w:rsidRPr="00491F1D" w:rsidRDefault="00004A3C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 w:rsidRPr="00491F1D">
        <w:t xml:space="preserve">Да не унищожава, замърсява и уврежда имуществото на </w:t>
      </w:r>
      <w:r w:rsidRPr="00AA1071">
        <w:rPr>
          <w:b/>
        </w:rPr>
        <w:t>НАЕМОДАТЕЛЯ</w:t>
      </w:r>
      <w:r w:rsidRPr="00491F1D">
        <w:t xml:space="preserve"> в сградата на Агенцията по геодезия, картография и кадастър;</w:t>
      </w:r>
    </w:p>
    <w:p w:rsidR="009E47C9" w:rsidRPr="00491F1D" w:rsidRDefault="00557310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Да поддържа </w:t>
      </w:r>
      <w:r w:rsidRPr="00AA1071">
        <w:rPr>
          <w:b/>
        </w:rPr>
        <w:t>ОБЕКТА</w:t>
      </w:r>
      <w:r>
        <w:t xml:space="preserve"> с грижа на добър стопанин и да взема необходимите мерки за опазването му от посегателства на трети лица; </w:t>
      </w:r>
    </w:p>
    <w:p w:rsidR="00B65403" w:rsidRDefault="00B65403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>Да поеме р</w:t>
      </w:r>
      <w:r w:rsidRPr="00D27948">
        <w:t xml:space="preserve">азходите по монтирането и демонтирането на банкомата, както и разходите по свързването му към ел.инсталацията, като тези дейности следва да се извършват в </w:t>
      </w:r>
      <w:r>
        <w:t>рамките на работните дни</w:t>
      </w:r>
      <w:r w:rsidR="00CC4955">
        <w:t xml:space="preserve"> </w:t>
      </w:r>
      <w:r w:rsidR="00CC4955" w:rsidRPr="00491F1D">
        <w:t>и установеното работно време</w:t>
      </w:r>
      <w:r>
        <w:t xml:space="preserve"> от  9.00 до 17.30 часа;</w:t>
      </w:r>
    </w:p>
    <w:p w:rsidR="00B65403" w:rsidRDefault="00B65403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 Д</w:t>
      </w:r>
      <w:r w:rsidRPr="00D27948">
        <w:t>а монтира и осигури терминално устройство АТМ</w:t>
      </w:r>
      <w:r w:rsidR="00371C75">
        <w:t xml:space="preserve"> </w:t>
      </w:r>
      <w:r w:rsidRPr="00D27948">
        <w:t xml:space="preserve">/банкомат/ - вътрешен </w:t>
      </w:r>
      <w:r w:rsidRPr="00691765">
        <w:t>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</w:t>
      </w:r>
      <w:r>
        <w:t xml:space="preserve">, което да бъде технически обезопасено. </w:t>
      </w:r>
      <w:r w:rsidR="00371C75" w:rsidRPr="00AA1071">
        <w:rPr>
          <w:b/>
        </w:rPr>
        <w:t>НАЕМАТЕЛЯТ</w:t>
      </w:r>
      <w:r w:rsidR="00371C75" w:rsidRPr="003E2EC2">
        <w:t xml:space="preserve"> трябва да гарантира, че оборудването и съоръженията, които ще монтира</w:t>
      </w:r>
      <w:r w:rsidR="00371C75">
        <w:t>,</w:t>
      </w:r>
      <w:r w:rsidR="00371C75" w:rsidRPr="003E2EC2">
        <w:t xml:space="preserve"> ще отговарят на българските и европе</w:t>
      </w:r>
      <w:r w:rsidR="00371C75">
        <w:t>йските стандарти за безопасност</w:t>
      </w:r>
      <w:r>
        <w:t>;</w:t>
      </w:r>
    </w:p>
    <w:p w:rsidR="00B65403" w:rsidRDefault="00B65403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 П</w:t>
      </w:r>
      <w:r w:rsidRPr="00D27948">
        <w:t xml:space="preserve">ри възникване на авария в банкомата да я отстрани за срок от </w:t>
      </w:r>
      <w:r w:rsidR="00371C75">
        <w:t>3</w:t>
      </w:r>
      <w:r w:rsidRPr="00D27948">
        <w:t xml:space="preserve"> </w:t>
      </w:r>
      <w:r>
        <w:t>(</w:t>
      </w:r>
      <w:r w:rsidR="00371C75">
        <w:t>три</w:t>
      </w:r>
      <w:r>
        <w:t xml:space="preserve">) </w:t>
      </w:r>
      <w:r w:rsidRPr="00D27948">
        <w:t>часа,</w:t>
      </w:r>
      <w:r w:rsidR="005D0E71">
        <w:t xml:space="preserve"> </w:t>
      </w:r>
      <w:r w:rsidRPr="00D27948">
        <w:t xml:space="preserve">а при необходимост да подмени банкомата </w:t>
      </w:r>
      <w:r w:rsidR="00AA1071">
        <w:t xml:space="preserve">и </w:t>
      </w:r>
      <w:r w:rsidRPr="00D27948">
        <w:t xml:space="preserve">да монтира друг, </w:t>
      </w:r>
      <w:r w:rsidR="00371C75">
        <w:t>отговарящ</w:t>
      </w:r>
      <w:r w:rsidR="00371C75" w:rsidRPr="003E2EC2">
        <w:t xml:space="preserve"> на българските и европейските стандарти за безопасност</w:t>
      </w:r>
      <w:r>
        <w:t>;</w:t>
      </w:r>
    </w:p>
    <w:p w:rsidR="00B65403" w:rsidRPr="00B65403" w:rsidRDefault="00B65403" w:rsidP="00335BFB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0" w:right="-106" w:firstLine="284"/>
        <w:jc w:val="both"/>
      </w:pPr>
      <w:r>
        <w:t xml:space="preserve">Да зарежда банкомата в срок </w:t>
      </w:r>
      <w:r w:rsidR="00491F1D" w:rsidRPr="00491F1D">
        <w:t>до</w:t>
      </w:r>
      <w:r>
        <w:t xml:space="preserve"> 2 (</w:t>
      </w:r>
      <w:r w:rsidRPr="00D27948">
        <w:t>два</w:t>
      </w:r>
      <w:r>
        <w:t>) часа</w:t>
      </w:r>
      <w:r w:rsidRPr="00D27948">
        <w:t>,</w:t>
      </w:r>
      <w:r>
        <w:t xml:space="preserve"> </w:t>
      </w:r>
      <w:r w:rsidR="00491F1D">
        <w:t xml:space="preserve">от момента на </w:t>
      </w:r>
      <w:r>
        <w:t>направена заявка.</w:t>
      </w:r>
    </w:p>
    <w:p w:rsidR="009E47C9" w:rsidRDefault="00BC642C" w:rsidP="00335BFB">
      <w:pPr>
        <w:spacing w:line="360" w:lineRule="auto"/>
        <w:ind w:right="-106" w:firstLine="720"/>
        <w:jc w:val="both"/>
      </w:pPr>
      <w:r w:rsidRPr="00BC642C">
        <w:rPr>
          <w:b/>
        </w:rPr>
        <w:t>Чл. 15</w:t>
      </w:r>
      <w:r w:rsidR="009E47C9" w:rsidRPr="00BC642C">
        <w:rPr>
          <w:b/>
        </w:rPr>
        <w:t>. НАЕМАТЕЛЯТ</w:t>
      </w:r>
      <w:r w:rsidR="009E47C9">
        <w:t xml:space="preserve"> няма право да пре</w:t>
      </w:r>
      <w:r>
        <w:t>наема</w:t>
      </w:r>
      <w:r w:rsidR="00E20899">
        <w:t xml:space="preserve"> </w:t>
      </w:r>
      <w:r w:rsidRPr="00BC642C">
        <w:rPr>
          <w:b/>
        </w:rPr>
        <w:t>ОБЕКТА</w:t>
      </w:r>
      <w:r w:rsidR="00AE13B7">
        <w:t xml:space="preserve">, </w:t>
      </w:r>
      <w:r w:rsidR="00AE13B7" w:rsidRPr="00496177">
        <w:rPr>
          <w:iCs/>
        </w:rPr>
        <w:t>както и да сключва друг вид договори с трети лица</w:t>
      </w:r>
      <w:r w:rsidR="00995485">
        <w:rPr>
          <w:iCs/>
        </w:rPr>
        <w:t>,</w:t>
      </w:r>
      <w:r w:rsidR="00AE13B7" w:rsidRPr="00496177">
        <w:rPr>
          <w:iCs/>
        </w:rPr>
        <w:t xml:space="preserve"> имащи за предмет</w:t>
      </w:r>
      <w:r w:rsidR="00E20899">
        <w:rPr>
          <w:iCs/>
        </w:rPr>
        <w:t xml:space="preserve"> </w:t>
      </w:r>
      <w:r w:rsidR="00AE13B7" w:rsidRPr="00AE13B7">
        <w:rPr>
          <w:b/>
          <w:iCs/>
        </w:rPr>
        <w:t>ОБЕКТА.</w:t>
      </w:r>
    </w:p>
    <w:p w:rsidR="009E47C9" w:rsidRDefault="00BC642C" w:rsidP="00335BFB">
      <w:pPr>
        <w:spacing w:line="360" w:lineRule="auto"/>
        <w:ind w:right="-106"/>
        <w:jc w:val="both"/>
      </w:pPr>
      <w:r>
        <w:tab/>
      </w:r>
      <w:r w:rsidRPr="00BC642C">
        <w:rPr>
          <w:b/>
        </w:rPr>
        <w:t>Чл. 16</w:t>
      </w:r>
      <w:r w:rsidR="009E47C9" w:rsidRPr="00BC642C">
        <w:rPr>
          <w:b/>
        </w:rPr>
        <w:t xml:space="preserve">. </w:t>
      </w:r>
      <w:r w:rsidR="009E47C9">
        <w:t xml:space="preserve">След прекратяване на договора </w:t>
      </w:r>
      <w:r w:rsidR="009E47C9" w:rsidRPr="00BC642C">
        <w:rPr>
          <w:b/>
        </w:rPr>
        <w:t>НАЕМАТЕЛЯТ</w:t>
      </w:r>
      <w:r w:rsidR="009E47C9">
        <w:t xml:space="preserve"> е длъжен да предаде в едноседмичен срок на </w:t>
      </w:r>
      <w:r w:rsidR="00AE13B7" w:rsidRPr="00AE13B7">
        <w:rPr>
          <w:b/>
        </w:rPr>
        <w:t>НАЕМОДАТЕЛЯ</w:t>
      </w:r>
      <w:r w:rsidR="005D0E71">
        <w:rPr>
          <w:b/>
        </w:rPr>
        <w:t xml:space="preserve"> </w:t>
      </w:r>
      <w:r w:rsidR="00AE13B7" w:rsidRPr="00BC642C">
        <w:rPr>
          <w:b/>
        </w:rPr>
        <w:t>ОБЕКТА</w:t>
      </w:r>
      <w:r w:rsidR="009E47C9">
        <w:t xml:space="preserve"> с </w:t>
      </w:r>
      <w:r w:rsidR="00AE13B7">
        <w:t>приемо-предавателен протокол</w:t>
      </w:r>
      <w:r w:rsidR="009E47C9">
        <w:t>, в състоянието, в което го е приел,</w:t>
      </w:r>
      <w:r w:rsidR="00AE13B7">
        <w:t xml:space="preserve"> установено с протокола по чл. 9</w:t>
      </w:r>
      <w:r w:rsidR="009E47C9">
        <w:t>, ал. 2 от настоящия договор.</w:t>
      </w:r>
    </w:p>
    <w:p w:rsidR="005D4794" w:rsidRPr="00496177" w:rsidRDefault="003F55D3" w:rsidP="00335BFB">
      <w:pPr>
        <w:spacing w:line="360" w:lineRule="auto"/>
        <w:ind w:right="-106" w:firstLine="708"/>
        <w:jc w:val="both"/>
        <w:rPr>
          <w:iCs/>
        </w:rPr>
      </w:pPr>
      <w:r>
        <w:rPr>
          <w:b/>
          <w:iCs/>
        </w:rPr>
        <w:t>Чл. 17</w:t>
      </w:r>
      <w:r w:rsidR="005D4794" w:rsidRPr="00496177">
        <w:rPr>
          <w:b/>
          <w:iCs/>
        </w:rPr>
        <w:t>.</w:t>
      </w:r>
      <w:r w:rsidR="005D0E71">
        <w:rPr>
          <w:b/>
          <w:iCs/>
        </w:rPr>
        <w:t xml:space="preserve"> </w:t>
      </w:r>
      <w:r w:rsidR="005D4794" w:rsidRPr="003F55D3">
        <w:rPr>
          <w:b/>
          <w:iCs/>
        </w:rPr>
        <w:t>НАЕМАТЕЛЯТ</w:t>
      </w:r>
      <w:r w:rsidR="005D4794" w:rsidRPr="00496177">
        <w:rPr>
          <w:iCs/>
        </w:rPr>
        <w:t xml:space="preserve"> извършва за своя сметка отстраняване на повредите, дължащи се на обикновено употребление</w:t>
      </w:r>
      <w:r>
        <w:rPr>
          <w:iCs/>
        </w:rPr>
        <w:t xml:space="preserve"> и</w:t>
      </w:r>
      <w:r w:rsidR="005D4794" w:rsidRPr="00496177">
        <w:rPr>
          <w:iCs/>
        </w:rPr>
        <w:t xml:space="preserve"> поправя виновно причинените от него </w:t>
      </w:r>
      <w:r>
        <w:rPr>
          <w:iCs/>
        </w:rPr>
        <w:t>вреди</w:t>
      </w:r>
      <w:r w:rsidR="005D4794" w:rsidRPr="00496177">
        <w:rPr>
          <w:iCs/>
        </w:rPr>
        <w:t xml:space="preserve">. </w:t>
      </w:r>
    </w:p>
    <w:p w:rsidR="003F55D3" w:rsidRDefault="003F55D3" w:rsidP="00335BFB">
      <w:pPr>
        <w:spacing w:line="360" w:lineRule="auto"/>
        <w:ind w:right="-106" w:firstLine="709"/>
        <w:jc w:val="both"/>
        <w:rPr>
          <w:b/>
        </w:rPr>
      </w:pPr>
    </w:p>
    <w:p w:rsidR="003F55D3" w:rsidRDefault="003F55D3" w:rsidP="00335BFB">
      <w:pPr>
        <w:spacing w:line="360" w:lineRule="auto"/>
        <w:ind w:right="-106" w:firstLine="709"/>
        <w:jc w:val="center"/>
        <w:rPr>
          <w:b/>
        </w:rPr>
      </w:pPr>
      <w:r>
        <w:rPr>
          <w:b/>
        </w:rPr>
        <w:t>VІ. САНКЦИИ И НЕУСТОЙКИ</w:t>
      </w:r>
    </w:p>
    <w:p w:rsidR="00B52EC2" w:rsidRDefault="00B52EC2" w:rsidP="00335BFB">
      <w:pPr>
        <w:spacing w:line="360" w:lineRule="auto"/>
        <w:ind w:right="-106" w:firstLine="709"/>
        <w:jc w:val="center"/>
        <w:rPr>
          <w:b/>
        </w:rPr>
      </w:pPr>
    </w:p>
    <w:p w:rsidR="003F55D3" w:rsidRDefault="003F55D3" w:rsidP="00335BFB">
      <w:pPr>
        <w:spacing w:line="360" w:lineRule="auto"/>
        <w:ind w:right="-106" w:firstLine="720"/>
        <w:jc w:val="both"/>
      </w:pPr>
      <w:r w:rsidRPr="006B4CB3">
        <w:rPr>
          <w:b/>
        </w:rPr>
        <w:lastRenderedPageBreak/>
        <w:t xml:space="preserve">Чл. 18. (1) </w:t>
      </w:r>
      <w:r w:rsidR="00453D41" w:rsidRPr="00496177">
        <w:rPr>
          <w:iCs/>
        </w:rPr>
        <w:t>П</w:t>
      </w:r>
      <w:r w:rsidR="00453D41">
        <w:rPr>
          <w:iCs/>
        </w:rPr>
        <w:t xml:space="preserve">ри </w:t>
      </w:r>
      <w:r w:rsidR="00453D41" w:rsidRPr="00496177">
        <w:rPr>
          <w:iCs/>
        </w:rPr>
        <w:t xml:space="preserve">забавяне </w:t>
      </w:r>
      <w:r w:rsidR="00294A5E">
        <w:rPr>
          <w:iCs/>
        </w:rPr>
        <w:t xml:space="preserve">на </w:t>
      </w:r>
      <w:r w:rsidR="00453D41" w:rsidRPr="00496177">
        <w:rPr>
          <w:iCs/>
        </w:rPr>
        <w:t>плащането на дължимия наем и</w:t>
      </w:r>
      <w:r w:rsidR="00453D41">
        <w:rPr>
          <w:iCs/>
        </w:rPr>
        <w:t>/или консумативи по чл. 4</w:t>
      </w:r>
      <w:r w:rsidR="00453D41" w:rsidRPr="00496177">
        <w:rPr>
          <w:iCs/>
        </w:rPr>
        <w:t xml:space="preserve"> и чл. 6</w:t>
      </w:r>
      <w:r w:rsidR="00453D41">
        <w:rPr>
          <w:iCs/>
        </w:rPr>
        <w:t xml:space="preserve">, </w:t>
      </w:r>
      <w:r w:rsidRPr="006B4CB3">
        <w:rPr>
          <w:b/>
        </w:rPr>
        <w:t>НАЕМАТЕЛЯТ</w:t>
      </w:r>
      <w:r w:rsidR="005D0E71">
        <w:rPr>
          <w:b/>
        </w:rPr>
        <w:t xml:space="preserve"> </w:t>
      </w:r>
      <w:r w:rsidRPr="009D226A">
        <w:t>дължи на</w:t>
      </w:r>
      <w:r w:rsidR="005D0E71">
        <w:t xml:space="preserve"> </w:t>
      </w:r>
      <w:r w:rsidRPr="006B4CB3">
        <w:rPr>
          <w:b/>
        </w:rPr>
        <w:t>НАЕМОДАТЕЛЯ</w:t>
      </w:r>
      <w:r w:rsidRPr="005667F7">
        <w:t xml:space="preserve"> неустойка</w:t>
      </w:r>
      <w:r w:rsidRPr="009D226A">
        <w:t xml:space="preserve"> за забава</w:t>
      </w:r>
      <w:r w:rsidRPr="00324FB8">
        <w:t xml:space="preserve"> в размер на </w:t>
      </w:r>
      <w:r w:rsidR="00294A5E">
        <w:t>2% (две</w:t>
      </w:r>
      <w:r>
        <w:t xml:space="preserve"> на сто) върху</w:t>
      </w:r>
      <w:r w:rsidRPr="008157C4">
        <w:t xml:space="preserve"> сум</w:t>
      </w:r>
      <w:r>
        <w:t>ите</w:t>
      </w:r>
      <w:r w:rsidR="005329AB">
        <w:t xml:space="preserve"> </w:t>
      </w:r>
      <w:r>
        <w:t>по чл. 4</w:t>
      </w:r>
      <w:r w:rsidR="00294A5E">
        <w:t>, ал. 1</w:t>
      </w:r>
      <w:r>
        <w:t xml:space="preserve"> от договора </w:t>
      </w:r>
      <w:r w:rsidRPr="008157C4">
        <w:t>за всеки просрочен ден, считано от датата на падежа</w:t>
      </w:r>
      <w:r>
        <w:t>,</w:t>
      </w:r>
      <w:r w:rsidRPr="008157C4">
        <w:t xml:space="preserve"> до датата на плащането</w:t>
      </w:r>
      <w:r>
        <w:t xml:space="preserve">. </w:t>
      </w:r>
      <w:r w:rsidRPr="006B4CB3">
        <w:rPr>
          <w:b/>
        </w:rPr>
        <w:t>НАЕМОДАТЕЛЯТ</w:t>
      </w:r>
      <w:r w:rsidR="005D0E71">
        <w:rPr>
          <w:b/>
        </w:rPr>
        <w:t xml:space="preserve"> </w:t>
      </w:r>
      <w:r w:rsidRPr="00A92C0B">
        <w:t>не губи правото на тази неустойка и ако развали договора.</w:t>
      </w:r>
    </w:p>
    <w:p w:rsidR="003F55D3" w:rsidRDefault="006B4CB3" w:rsidP="00335BFB">
      <w:pPr>
        <w:spacing w:line="360" w:lineRule="auto"/>
        <w:ind w:right="-106" w:firstLine="720"/>
        <w:jc w:val="both"/>
      </w:pPr>
      <w:r w:rsidRPr="006B4CB3">
        <w:rPr>
          <w:b/>
        </w:rPr>
        <w:t>Чл. 19.</w:t>
      </w:r>
      <w:r w:rsidR="003F55D3">
        <w:t xml:space="preserve"> При разваляне на договора по вина на </w:t>
      </w:r>
      <w:r w:rsidR="003F55D3" w:rsidRPr="006B4CB3">
        <w:rPr>
          <w:b/>
        </w:rPr>
        <w:t>НАЕМАТЕЛЯ</w:t>
      </w:r>
      <w:r>
        <w:t>, последни</w:t>
      </w:r>
      <w:r w:rsidR="003F55D3">
        <w:t xml:space="preserve">ят дължи на </w:t>
      </w:r>
      <w:r w:rsidR="003F55D3" w:rsidRPr="006B4CB3">
        <w:rPr>
          <w:b/>
        </w:rPr>
        <w:t>НАЕМОДАТЕЛЯ</w:t>
      </w:r>
      <w:r w:rsidR="003F55D3">
        <w:t xml:space="preserve"> неустойка в размер на две наемни вноски по чл. 4</w:t>
      </w:r>
      <w:r>
        <w:t>, ал. 1</w:t>
      </w:r>
      <w:r w:rsidR="003F55D3">
        <w:t xml:space="preserve"> от договора.</w:t>
      </w:r>
    </w:p>
    <w:p w:rsidR="003F55D3" w:rsidRDefault="006B4CB3" w:rsidP="00335BFB">
      <w:pPr>
        <w:spacing w:line="360" w:lineRule="auto"/>
        <w:ind w:right="-106" w:firstLine="720"/>
        <w:jc w:val="both"/>
      </w:pPr>
      <w:r w:rsidRPr="006B4CB3">
        <w:rPr>
          <w:b/>
        </w:rPr>
        <w:t>Чл. 20</w:t>
      </w:r>
      <w:r w:rsidR="003F55D3" w:rsidRPr="006B4CB3">
        <w:rPr>
          <w:b/>
        </w:rPr>
        <w:t>.</w:t>
      </w:r>
      <w:r w:rsidR="003F55D3">
        <w:t xml:space="preserve"> Ако </w:t>
      </w:r>
      <w:r w:rsidR="003F55D3" w:rsidRPr="006B4CB3">
        <w:rPr>
          <w:b/>
        </w:rPr>
        <w:t>НАЕМОДАТЕЛЯ</w:t>
      </w:r>
      <w:r w:rsidRPr="006B4CB3">
        <w:rPr>
          <w:b/>
        </w:rPr>
        <w:t>Т</w:t>
      </w:r>
      <w:r w:rsidR="003F55D3">
        <w:t xml:space="preserve"> установи повреди в </w:t>
      </w:r>
      <w:r w:rsidRPr="006B4CB3">
        <w:rPr>
          <w:b/>
        </w:rPr>
        <w:t>ОБЕКТА</w:t>
      </w:r>
      <w:r w:rsidR="003F55D3">
        <w:t xml:space="preserve">, причинени от </w:t>
      </w:r>
      <w:r w:rsidR="003F55D3" w:rsidRPr="006B4CB3">
        <w:rPr>
          <w:b/>
        </w:rPr>
        <w:t>НАЕМАТЕЛЯ</w:t>
      </w:r>
      <w:r w:rsidR="003F55D3">
        <w:t xml:space="preserve">, </w:t>
      </w:r>
      <w:r>
        <w:t>последният</w:t>
      </w:r>
      <w:r w:rsidR="003F55D3">
        <w:t xml:space="preserve"> следва да отстрани повредите за своя сметка или да ги заплати по действащи пазарни цени в 15 - дневен срок от получаване на поканата. </w:t>
      </w:r>
    </w:p>
    <w:p w:rsidR="003F55D3" w:rsidRDefault="00453D41" w:rsidP="00335BFB">
      <w:pPr>
        <w:spacing w:line="360" w:lineRule="auto"/>
        <w:ind w:right="-106" w:firstLine="720"/>
        <w:jc w:val="both"/>
      </w:pPr>
      <w:r w:rsidRPr="00453D41">
        <w:rPr>
          <w:b/>
        </w:rPr>
        <w:t>Чл. 21</w:t>
      </w:r>
      <w:r w:rsidR="003F55D3" w:rsidRPr="00453D41">
        <w:rPr>
          <w:b/>
        </w:rPr>
        <w:t>.</w:t>
      </w:r>
      <w:r w:rsidR="003F55D3">
        <w:t xml:space="preserve"> Ако след прекратяване/разваляне на този договор </w:t>
      </w:r>
      <w:r w:rsidR="003F55D3" w:rsidRPr="00453D41">
        <w:rPr>
          <w:b/>
        </w:rPr>
        <w:t xml:space="preserve">НАЕМАТЕЛЯТ </w:t>
      </w:r>
      <w:r w:rsidR="003F55D3">
        <w:t xml:space="preserve">не върне </w:t>
      </w:r>
      <w:r w:rsidR="006B4CB3" w:rsidRPr="00453D41">
        <w:rPr>
          <w:b/>
        </w:rPr>
        <w:t>ОБЕКТА</w:t>
      </w:r>
      <w:r w:rsidR="003F55D3">
        <w:t xml:space="preserve"> в срока по чл. </w:t>
      </w:r>
      <w:r>
        <w:t>16</w:t>
      </w:r>
      <w:r w:rsidR="003F55D3">
        <w:t xml:space="preserve">, последният дължи на </w:t>
      </w:r>
      <w:r w:rsidR="003F55D3" w:rsidRPr="00453D41">
        <w:rPr>
          <w:b/>
        </w:rPr>
        <w:t>НАЕМОДАТЕЛЯ</w:t>
      </w:r>
      <w:r w:rsidR="003F55D3">
        <w:t xml:space="preserve"> неустойка в размер на </w:t>
      </w:r>
      <w:r w:rsidR="0075528D">
        <w:t>10% (десет на сто) от месечната намена цена по чл. 4, ал. 1,</w:t>
      </w:r>
      <w:r w:rsidR="003F55D3">
        <w:t xml:space="preserve"> за всеки просрочен ден, до деня на освобождаване</w:t>
      </w:r>
      <w:r w:rsidR="0075528D">
        <w:t>то</w:t>
      </w:r>
      <w:r w:rsidR="003F55D3">
        <w:t xml:space="preserve"> му по указания в договора начин.</w:t>
      </w:r>
    </w:p>
    <w:p w:rsidR="005D4794" w:rsidRPr="00453D41" w:rsidRDefault="0075528D" w:rsidP="00335BFB">
      <w:pPr>
        <w:spacing w:line="360" w:lineRule="auto"/>
        <w:ind w:right="-106" w:firstLine="720"/>
        <w:jc w:val="both"/>
      </w:pPr>
      <w:r w:rsidRPr="00294A5E">
        <w:rPr>
          <w:b/>
        </w:rPr>
        <w:t>Чл</w:t>
      </w:r>
      <w:r w:rsidR="00453D41" w:rsidRPr="00294A5E">
        <w:rPr>
          <w:b/>
        </w:rPr>
        <w:t xml:space="preserve">. </w:t>
      </w:r>
      <w:r w:rsidR="00A27786">
        <w:rPr>
          <w:b/>
        </w:rPr>
        <w:t>22</w:t>
      </w:r>
      <w:r w:rsidRPr="00453D41">
        <w:rPr>
          <w:b/>
          <w:sz w:val="23"/>
          <w:szCs w:val="23"/>
        </w:rPr>
        <w:t>.</w:t>
      </w:r>
      <w:r w:rsidR="005D0E71">
        <w:rPr>
          <w:b/>
          <w:sz w:val="23"/>
          <w:szCs w:val="23"/>
        </w:rPr>
        <w:t xml:space="preserve"> </w:t>
      </w:r>
      <w:r w:rsidRPr="00453D41">
        <w:t>Всяка от страните, която виновно наруши свое задължение по договора, което води до прекратяване на наемното правоотношение</w:t>
      </w:r>
      <w:r w:rsidR="008F3182">
        <w:t xml:space="preserve"> и за което не е предвидена специална санкция по-горе в настоящия раздел</w:t>
      </w:r>
      <w:r w:rsidR="008F3182">
        <w:rPr>
          <w:lang w:val="en-US"/>
        </w:rPr>
        <w:t xml:space="preserve"> VI,</w:t>
      </w:r>
      <w:r w:rsidRPr="00453D41">
        <w:t xml:space="preserve"> дължи на изправната страна неустойка в размер на една месечна наемна вноска.</w:t>
      </w:r>
    </w:p>
    <w:p w:rsidR="0075528D" w:rsidRDefault="0075528D" w:rsidP="00335BFB">
      <w:pPr>
        <w:spacing w:line="360" w:lineRule="auto"/>
        <w:ind w:right="-106" w:firstLine="720"/>
        <w:jc w:val="both"/>
      </w:pPr>
    </w:p>
    <w:p w:rsidR="009E47C9" w:rsidRDefault="003F55D3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VІІ</w:t>
      </w:r>
      <w:r w:rsidR="009E47C9">
        <w:rPr>
          <w:b/>
        </w:rPr>
        <w:t>. ПРЕКРАТЯВАНЕ НА ДОГОВОРА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A27786" w:rsidRDefault="00A27786" w:rsidP="00335BFB">
      <w:pPr>
        <w:spacing w:line="360" w:lineRule="auto"/>
        <w:ind w:right="-106" w:firstLine="720"/>
        <w:jc w:val="both"/>
      </w:pPr>
      <w:r w:rsidRPr="00A27786">
        <w:rPr>
          <w:b/>
        </w:rPr>
        <w:t>Чл. 23</w:t>
      </w:r>
      <w:r w:rsidR="009E47C9" w:rsidRPr="00A27786">
        <w:rPr>
          <w:b/>
        </w:rPr>
        <w:t>. (1)</w:t>
      </w:r>
      <w:r w:rsidR="009E47C9">
        <w:t xml:space="preserve"> Настоящият договор се прекратява</w:t>
      </w:r>
      <w:r>
        <w:t>:</w:t>
      </w:r>
    </w:p>
    <w:p w:rsidR="009E47C9" w:rsidRDefault="00A27786" w:rsidP="00335BFB">
      <w:pPr>
        <w:pStyle w:val="ListParagraph"/>
        <w:numPr>
          <w:ilvl w:val="0"/>
          <w:numId w:val="5"/>
        </w:numPr>
        <w:tabs>
          <w:tab w:val="left" w:pos="1560"/>
        </w:tabs>
        <w:spacing w:line="360" w:lineRule="auto"/>
        <w:ind w:right="-106" w:firstLine="556"/>
        <w:jc w:val="both"/>
      </w:pPr>
      <w:r>
        <w:t>С</w:t>
      </w:r>
      <w:r w:rsidR="009E47C9">
        <w:t xml:space="preserve"> изтичане </w:t>
      </w:r>
      <w:r>
        <w:t>на предвидения в чл. 3 срок;</w:t>
      </w:r>
    </w:p>
    <w:p w:rsidR="00A27786" w:rsidRPr="00A27786" w:rsidRDefault="00A27786" w:rsidP="00335BFB">
      <w:pPr>
        <w:pStyle w:val="ListParagraph"/>
        <w:numPr>
          <w:ilvl w:val="0"/>
          <w:numId w:val="5"/>
        </w:numPr>
        <w:tabs>
          <w:tab w:val="left" w:pos="1560"/>
        </w:tabs>
        <w:spacing w:line="360" w:lineRule="auto"/>
        <w:ind w:right="-106" w:firstLine="556"/>
        <w:jc w:val="both"/>
      </w:pPr>
      <w:r>
        <w:rPr>
          <w:iCs/>
        </w:rPr>
        <w:t>П</w:t>
      </w:r>
      <w:r>
        <w:rPr>
          <w:sz w:val="23"/>
          <w:szCs w:val="23"/>
        </w:rPr>
        <w:t>реди изтичането на договорения срок п</w:t>
      </w:r>
      <w:r w:rsidRPr="00496177">
        <w:rPr>
          <w:iCs/>
        </w:rPr>
        <w:t>о взаимно съгласие на стр</w:t>
      </w:r>
      <w:r>
        <w:rPr>
          <w:iCs/>
        </w:rPr>
        <w:t xml:space="preserve">аните, изразено в писмена форма; </w:t>
      </w:r>
    </w:p>
    <w:p w:rsidR="00A27786" w:rsidRDefault="00A27786" w:rsidP="00335BFB">
      <w:pPr>
        <w:pStyle w:val="ListParagraph"/>
        <w:numPr>
          <w:ilvl w:val="0"/>
          <w:numId w:val="5"/>
        </w:numPr>
        <w:tabs>
          <w:tab w:val="left" w:pos="1560"/>
        </w:tabs>
        <w:spacing w:line="360" w:lineRule="auto"/>
        <w:ind w:right="-106" w:firstLine="556"/>
        <w:jc w:val="both"/>
      </w:pPr>
      <w:r>
        <w:rPr>
          <w:iCs/>
        </w:rPr>
        <w:t>Е</w:t>
      </w:r>
      <w:r w:rsidRPr="00A27786">
        <w:rPr>
          <w:iCs/>
        </w:rPr>
        <w:t>дностранно с едномесечно писмено предизвестие на една от страните.</w:t>
      </w:r>
    </w:p>
    <w:p w:rsidR="009E47C9" w:rsidRPr="005667F7" w:rsidRDefault="009E47C9" w:rsidP="00335BFB">
      <w:pPr>
        <w:spacing w:line="360" w:lineRule="auto"/>
        <w:ind w:right="-106" w:firstLine="709"/>
        <w:jc w:val="both"/>
        <w:rPr>
          <w:b/>
        </w:rPr>
      </w:pPr>
      <w:r w:rsidRPr="00A27786">
        <w:rPr>
          <w:b/>
        </w:rPr>
        <w:t>(2)</w:t>
      </w:r>
      <w:r w:rsidR="005D0E71">
        <w:rPr>
          <w:b/>
        </w:rPr>
        <w:t xml:space="preserve"> </w:t>
      </w:r>
      <w:r w:rsidRPr="00A27786">
        <w:rPr>
          <w:b/>
        </w:rPr>
        <w:t xml:space="preserve">НАЕМОДАТЕЛЯТ </w:t>
      </w:r>
      <w:r w:rsidRPr="00A27786">
        <w:t>може да развали договора</w:t>
      </w:r>
      <w:r>
        <w:t xml:space="preserve"> преди изтичането на срока му, без </w:t>
      </w:r>
      <w:r w:rsidR="004E1807">
        <w:t>предизвестие</w:t>
      </w:r>
      <w:r>
        <w:t xml:space="preserve">, </w:t>
      </w:r>
      <w:r w:rsidR="00F10044">
        <w:t>при</w:t>
      </w:r>
      <w:r w:rsidRPr="00F10044">
        <w:t>:</w:t>
      </w:r>
    </w:p>
    <w:p w:rsidR="00F10044" w:rsidRDefault="008D0EB4" w:rsidP="00335BFB">
      <w:pPr>
        <w:pStyle w:val="ListParagraph"/>
        <w:numPr>
          <w:ilvl w:val="0"/>
          <w:numId w:val="6"/>
        </w:numPr>
        <w:tabs>
          <w:tab w:val="left" w:pos="1276"/>
        </w:tabs>
        <w:spacing w:line="360" w:lineRule="auto"/>
        <w:ind w:left="0" w:right="-106" w:firstLine="993"/>
        <w:jc w:val="both"/>
        <w:rPr>
          <w:iCs/>
        </w:rPr>
      </w:pPr>
      <w:r>
        <w:rPr>
          <w:iCs/>
        </w:rPr>
        <w:t xml:space="preserve">неплащане на две вноски по чл. 4, ал. 1 </w:t>
      </w:r>
      <w:r w:rsidR="005D4794" w:rsidRPr="00F10044">
        <w:rPr>
          <w:iCs/>
        </w:rPr>
        <w:t xml:space="preserve">от договора от страна на </w:t>
      </w:r>
      <w:r w:rsidR="005D4794" w:rsidRPr="008D0EB4">
        <w:rPr>
          <w:b/>
          <w:iCs/>
        </w:rPr>
        <w:t>НАЕМАТЕЛЯ</w:t>
      </w:r>
      <w:r>
        <w:rPr>
          <w:iCs/>
        </w:rPr>
        <w:t>;</w:t>
      </w:r>
    </w:p>
    <w:p w:rsidR="00F10044" w:rsidRDefault="004E1807" w:rsidP="00335BFB">
      <w:pPr>
        <w:pStyle w:val="ListParagraph"/>
        <w:numPr>
          <w:ilvl w:val="0"/>
          <w:numId w:val="6"/>
        </w:numPr>
        <w:tabs>
          <w:tab w:val="left" w:pos="1276"/>
        </w:tabs>
        <w:spacing w:line="360" w:lineRule="auto"/>
        <w:ind w:left="0" w:right="-106" w:firstLine="993"/>
        <w:jc w:val="both"/>
        <w:rPr>
          <w:iCs/>
        </w:rPr>
      </w:pPr>
      <w:r w:rsidRPr="004E1807">
        <w:rPr>
          <w:iCs/>
        </w:rPr>
        <w:t xml:space="preserve">прехвърляне на трето лице на предприятието на </w:t>
      </w:r>
      <w:r w:rsidRPr="004E1807">
        <w:rPr>
          <w:b/>
          <w:iCs/>
        </w:rPr>
        <w:t>НАЕМАТЕЛЯ</w:t>
      </w:r>
      <w:r w:rsidRPr="004E1807">
        <w:rPr>
          <w:iCs/>
        </w:rPr>
        <w:t>, като съвкупност от права, задължения и фактически отношения;</w:t>
      </w:r>
    </w:p>
    <w:p w:rsidR="004E1807" w:rsidRPr="00736E09" w:rsidRDefault="004E1807" w:rsidP="004E1807">
      <w:pPr>
        <w:pStyle w:val="ListParagraph"/>
        <w:numPr>
          <w:ilvl w:val="0"/>
          <w:numId w:val="6"/>
        </w:numPr>
        <w:tabs>
          <w:tab w:val="left" w:pos="1276"/>
        </w:tabs>
        <w:spacing w:line="360" w:lineRule="auto"/>
        <w:ind w:left="0" w:right="-106" w:firstLine="993"/>
        <w:jc w:val="both"/>
        <w:rPr>
          <w:iCs/>
        </w:rPr>
      </w:pPr>
      <w:r>
        <w:t xml:space="preserve">в едномесечен срок от датата на влизане в сила на договора </w:t>
      </w:r>
      <w:r w:rsidRPr="00736E09">
        <w:rPr>
          <w:b/>
        </w:rPr>
        <w:t>НАЕМАТЕЛЯТ</w:t>
      </w:r>
      <w:r>
        <w:rPr>
          <w:b/>
        </w:rPr>
        <w:t xml:space="preserve"> </w:t>
      </w:r>
      <w:r>
        <w:t>не започне да осъществява посочената в чл. 2 дейност;</w:t>
      </w:r>
    </w:p>
    <w:p w:rsidR="009E47C9" w:rsidRDefault="00070A83" w:rsidP="00070A83">
      <w:pPr>
        <w:pStyle w:val="ListParagraph"/>
        <w:tabs>
          <w:tab w:val="left" w:pos="1134"/>
        </w:tabs>
        <w:spacing w:line="360" w:lineRule="auto"/>
        <w:ind w:left="0" w:right="-106" w:firstLine="709"/>
        <w:jc w:val="both"/>
      </w:pPr>
      <w:r w:rsidRPr="00736E09">
        <w:rPr>
          <w:b/>
        </w:rPr>
        <w:lastRenderedPageBreak/>
        <w:t>Чл. 24.</w:t>
      </w:r>
      <w:r>
        <w:rPr>
          <w:b/>
        </w:rPr>
        <w:t xml:space="preserve"> </w:t>
      </w:r>
      <w:r w:rsidR="00736E09" w:rsidRPr="00736E09">
        <w:rPr>
          <w:b/>
        </w:rPr>
        <w:t>НАЕМОДАТЕЛЯТ</w:t>
      </w:r>
      <w:r w:rsidR="00736E09" w:rsidRPr="00736E09">
        <w:t xml:space="preserve"> може да </w:t>
      </w:r>
      <w:r w:rsidR="004E1807">
        <w:t>развали</w:t>
      </w:r>
      <w:r w:rsidR="00D94E13">
        <w:t xml:space="preserve"> договора със 7 (седем) </w:t>
      </w:r>
      <w:r w:rsidR="00736E09" w:rsidRPr="00736E09">
        <w:t xml:space="preserve">дневно писмено предизвестие до </w:t>
      </w:r>
      <w:r w:rsidR="00736E09" w:rsidRPr="00736E09">
        <w:rPr>
          <w:b/>
        </w:rPr>
        <w:t>НАЕМАТЕЛЯ</w:t>
      </w:r>
      <w:r w:rsidR="00736E09" w:rsidRPr="00736E09">
        <w:t>, когато последния</w:t>
      </w:r>
      <w:r w:rsidR="00736E09">
        <w:t>т</w:t>
      </w:r>
      <w:r w:rsidR="00736E09" w:rsidRPr="00736E09">
        <w:t xml:space="preserve"> не е изпълнил едно или повече от задълженията си по </w:t>
      </w:r>
      <w:r>
        <w:t>настоящия договор</w:t>
      </w:r>
      <w:r w:rsidR="00736E09" w:rsidRPr="00736E09">
        <w:t xml:space="preserve">. </w:t>
      </w:r>
    </w:p>
    <w:p w:rsidR="00995485" w:rsidRPr="00A57AED" w:rsidRDefault="00995485" w:rsidP="00335BFB">
      <w:pPr>
        <w:spacing w:line="360" w:lineRule="auto"/>
        <w:ind w:right="-106" w:firstLine="720"/>
        <w:jc w:val="both"/>
      </w:pPr>
    </w:p>
    <w:p w:rsidR="009E47C9" w:rsidRDefault="003F55D3" w:rsidP="00335BFB">
      <w:pPr>
        <w:spacing w:line="360" w:lineRule="auto"/>
        <w:ind w:right="-106"/>
        <w:jc w:val="center"/>
        <w:rPr>
          <w:b/>
        </w:rPr>
      </w:pPr>
      <w:r>
        <w:rPr>
          <w:b/>
        </w:rPr>
        <w:t>VІІІ</w:t>
      </w:r>
      <w:r w:rsidR="009E47C9">
        <w:rPr>
          <w:b/>
        </w:rPr>
        <w:t>. ДРУГИ УСЛОВИЯ</w:t>
      </w:r>
    </w:p>
    <w:p w:rsidR="00B52EC2" w:rsidRDefault="00B52EC2" w:rsidP="00335BFB">
      <w:pPr>
        <w:spacing w:line="360" w:lineRule="auto"/>
        <w:ind w:right="-106"/>
        <w:jc w:val="center"/>
        <w:rPr>
          <w:b/>
        </w:rPr>
      </w:pPr>
    </w:p>
    <w:p w:rsidR="00313EF9" w:rsidRPr="00313EF9" w:rsidRDefault="00313EF9" w:rsidP="00335BFB">
      <w:pPr>
        <w:pStyle w:val="Default"/>
        <w:spacing w:line="360" w:lineRule="auto"/>
        <w:ind w:right="-106" w:firstLine="708"/>
        <w:jc w:val="both"/>
      </w:pPr>
      <w:r w:rsidRPr="00313EF9">
        <w:rPr>
          <w:b/>
        </w:rPr>
        <w:t>Чл</w:t>
      </w:r>
      <w:r w:rsidR="00A82FEB">
        <w:rPr>
          <w:b/>
        </w:rPr>
        <w:t>. 25</w:t>
      </w:r>
      <w:r w:rsidRPr="00313EF9">
        <w:rPr>
          <w:b/>
        </w:rPr>
        <w:t>.</w:t>
      </w:r>
      <w:r w:rsidRPr="00313EF9">
        <w:t xml:space="preserve"> Страните определят отговорници по изпълнение на договора, които ще бъдат и лица за контакти и кореспонденция, както следва: </w:t>
      </w:r>
    </w:p>
    <w:p w:rsidR="00313EF9" w:rsidRPr="00313EF9" w:rsidRDefault="00313EF9" w:rsidP="00335BFB">
      <w:pPr>
        <w:pStyle w:val="Default"/>
        <w:spacing w:line="360" w:lineRule="auto"/>
        <w:ind w:right="-106" w:firstLine="1134"/>
        <w:jc w:val="both"/>
      </w:pPr>
      <w:r w:rsidRPr="009878D5">
        <w:rPr>
          <w:b/>
        </w:rPr>
        <w:t>1.</w:t>
      </w:r>
      <w:r w:rsidRPr="009878D5">
        <w:t xml:space="preserve"> За </w:t>
      </w:r>
      <w:r w:rsidRPr="009878D5">
        <w:rPr>
          <w:b/>
        </w:rPr>
        <w:t>НАЕМОДАТЕЛЯ</w:t>
      </w:r>
      <w:r w:rsidRPr="009878D5">
        <w:t>: .............................................................................................</w:t>
      </w:r>
      <w:r w:rsidR="0080373D" w:rsidRPr="009878D5">
        <w:t xml:space="preserve"> тел.....................; Факс: .......................; E-mail: .............................................;</w:t>
      </w:r>
    </w:p>
    <w:p w:rsidR="00313EF9" w:rsidRPr="00313EF9" w:rsidRDefault="00313EF9" w:rsidP="00335BFB">
      <w:pPr>
        <w:pStyle w:val="Default"/>
        <w:spacing w:line="360" w:lineRule="auto"/>
        <w:ind w:right="-106" w:firstLine="1134"/>
        <w:jc w:val="both"/>
      </w:pPr>
      <w:r w:rsidRPr="00313EF9">
        <w:rPr>
          <w:b/>
        </w:rPr>
        <w:t>2.</w:t>
      </w:r>
      <w:r w:rsidRPr="00313EF9">
        <w:t xml:space="preserve"> За </w:t>
      </w:r>
      <w:r w:rsidRPr="00313EF9">
        <w:rPr>
          <w:b/>
        </w:rPr>
        <w:t>НАЕМАТЕЛЯ</w:t>
      </w:r>
      <w:r>
        <w:t>:....................................................................................................</w:t>
      </w:r>
      <w:r w:rsidR="0080373D" w:rsidRPr="0080373D">
        <w:t xml:space="preserve"> </w:t>
      </w:r>
      <w:r w:rsidR="0080373D">
        <w:t>тел.....................</w:t>
      </w:r>
      <w:r w:rsidR="0080373D" w:rsidRPr="00313EF9">
        <w:t xml:space="preserve">; Факс: </w:t>
      </w:r>
      <w:r w:rsidR="0080373D">
        <w:t>.......................</w:t>
      </w:r>
      <w:r w:rsidR="0080373D" w:rsidRPr="00313EF9">
        <w:t xml:space="preserve">; E-mail: </w:t>
      </w:r>
      <w:r w:rsidR="0080373D">
        <w:t>.............................................</w:t>
      </w:r>
      <w:r>
        <w:t>;</w:t>
      </w:r>
    </w:p>
    <w:p w:rsidR="00313EF9" w:rsidRPr="00313EF9" w:rsidRDefault="00313EF9" w:rsidP="00335BFB">
      <w:pPr>
        <w:pStyle w:val="Default"/>
        <w:spacing w:line="360" w:lineRule="auto"/>
        <w:ind w:right="-106" w:firstLine="708"/>
        <w:jc w:val="both"/>
      </w:pPr>
      <w:r w:rsidRPr="00313EF9">
        <w:rPr>
          <w:b/>
        </w:rPr>
        <w:t>Чл</w:t>
      </w:r>
      <w:r w:rsidR="00A82FEB">
        <w:rPr>
          <w:b/>
        </w:rPr>
        <w:t>. 26</w:t>
      </w:r>
      <w:r w:rsidRPr="00313EF9">
        <w:rPr>
          <w:b/>
        </w:rPr>
        <w:t>. (1)</w:t>
      </w:r>
      <w:r w:rsidRPr="00313EF9">
        <w:t xml:space="preserve"> Всички съобщения между страните във връзка с настоящия договор следва да бъдат направени в писмена форма по пощата, по факс или по електронен път. Адресите за кореспонденция между страните по настоящия договор са както следва: </w:t>
      </w:r>
    </w:p>
    <w:p w:rsidR="00313EF9" w:rsidRPr="00313EF9" w:rsidRDefault="00313EF9" w:rsidP="00335BFB">
      <w:pPr>
        <w:pStyle w:val="Default"/>
        <w:spacing w:line="360" w:lineRule="auto"/>
        <w:ind w:right="-106" w:firstLine="1134"/>
        <w:jc w:val="both"/>
      </w:pPr>
      <w:r w:rsidRPr="00313EF9">
        <w:rPr>
          <w:b/>
        </w:rPr>
        <w:t>1.</w:t>
      </w:r>
      <w:r w:rsidRPr="00313EF9">
        <w:t xml:space="preserve"> за </w:t>
      </w:r>
      <w:r w:rsidRPr="00313EF9">
        <w:rPr>
          <w:b/>
        </w:rPr>
        <w:t>НАЕМОДАТЕЛЯ</w:t>
      </w:r>
      <w:r w:rsidRPr="00313EF9">
        <w:t xml:space="preserve">: </w:t>
      </w:r>
      <w:r w:rsidR="00995485">
        <w:t>гр. София 1618, ул. „</w:t>
      </w:r>
      <w:r w:rsidR="00995485" w:rsidRPr="00995485">
        <w:t>Мусала</w:t>
      </w:r>
      <w:r w:rsidR="00995485">
        <w:t>“</w:t>
      </w:r>
      <w:r w:rsidR="00995485" w:rsidRPr="00995485">
        <w:t xml:space="preserve"> № 1</w:t>
      </w:r>
      <w:r>
        <w:t>, тел.</w:t>
      </w:r>
      <w:r w:rsidR="00995485" w:rsidRPr="00995485">
        <w:t xml:space="preserve"> 02/8188383</w:t>
      </w:r>
      <w:r w:rsidRPr="00313EF9">
        <w:t xml:space="preserve">; Факс: </w:t>
      </w:r>
      <w:r w:rsidR="00995485" w:rsidRPr="00995485">
        <w:t>02/9555333</w:t>
      </w:r>
      <w:r w:rsidRPr="00313EF9">
        <w:t xml:space="preserve">; E-mail: </w:t>
      </w:r>
      <w:hyperlink r:id="rId9" w:history="1">
        <w:r w:rsidR="00995485" w:rsidRPr="0083261C">
          <w:rPr>
            <w:rStyle w:val="Hyperlink"/>
          </w:rPr>
          <w:t>acad@cadastre.bg</w:t>
        </w:r>
      </w:hyperlink>
      <w:r w:rsidR="00995485">
        <w:t xml:space="preserve">; </w:t>
      </w:r>
      <w:r w:rsidRPr="00313EF9">
        <w:t xml:space="preserve"> </w:t>
      </w:r>
    </w:p>
    <w:p w:rsidR="00313EF9" w:rsidRPr="00313EF9" w:rsidRDefault="00313EF9" w:rsidP="00335BFB">
      <w:pPr>
        <w:pStyle w:val="Default"/>
        <w:spacing w:line="360" w:lineRule="auto"/>
        <w:ind w:right="-106" w:firstLine="1134"/>
        <w:jc w:val="both"/>
      </w:pPr>
      <w:r w:rsidRPr="00313EF9">
        <w:rPr>
          <w:b/>
        </w:rPr>
        <w:t>2.</w:t>
      </w:r>
      <w:r w:rsidRPr="00313EF9">
        <w:t xml:space="preserve"> за </w:t>
      </w:r>
      <w:r w:rsidRPr="00313EF9">
        <w:rPr>
          <w:b/>
        </w:rPr>
        <w:t>НАЕМАТЕЛЯ</w:t>
      </w:r>
      <w:r w:rsidRPr="00313EF9">
        <w:t xml:space="preserve">: </w:t>
      </w:r>
      <w:r>
        <w:t>................................................................................................., тел.....................</w:t>
      </w:r>
      <w:r w:rsidRPr="00313EF9">
        <w:t xml:space="preserve">; Факс: </w:t>
      </w:r>
      <w:r>
        <w:t>.......................</w:t>
      </w:r>
      <w:r w:rsidRPr="00313EF9">
        <w:t xml:space="preserve">; E-mail: </w:t>
      </w:r>
      <w:r>
        <w:t>.............................................</w:t>
      </w:r>
      <w:r w:rsidRPr="00313EF9">
        <w:t>;</w:t>
      </w:r>
    </w:p>
    <w:p w:rsidR="00313EF9" w:rsidRDefault="00313EF9" w:rsidP="00335BFB">
      <w:pPr>
        <w:spacing w:line="360" w:lineRule="auto"/>
        <w:ind w:right="-106" w:firstLine="720"/>
        <w:jc w:val="both"/>
      </w:pPr>
      <w:r w:rsidRPr="00313EF9">
        <w:rPr>
          <w:b/>
          <w:sz w:val="23"/>
          <w:szCs w:val="23"/>
        </w:rPr>
        <w:t>(2)</w:t>
      </w:r>
      <w:r>
        <w:rPr>
          <w:sz w:val="23"/>
          <w:szCs w:val="23"/>
        </w:rPr>
        <w:t xml:space="preserve"> </w:t>
      </w:r>
      <w:r w:rsidR="00995485" w:rsidRPr="00E21C0F">
        <w:rPr>
          <w:lang w:val="ru-RU"/>
        </w:rPr>
        <w:t>При промяна на данните, посочени в предходната алинея, всяка от страните е длъжна да уведоми другата в тридневен срок от настъпване на промяната</w:t>
      </w:r>
      <w:r w:rsidR="00995485">
        <w:rPr>
          <w:sz w:val="23"/>
          <w:szCs w:val="23"/>
        </w:rPr>
        <w:t xml:space="preserve">. </w:t>
      </w:r>
      <w:r>
        <w:rPr>
          <w:sz w:val="23"/>
          <w:szCs w:val="23"/>
        </w:rPr>
        <w:t>В противен случай всяко изпратено съобщение се смята за получено, считано от датата на изпращането му, ако е изпратено на последния посочен от страната адрес.</w:t>
      </w:r>
    </w:p>
    <w:p w:rsidR="009E47C9" w:rsidRDefault="00A82FEB" w:rsidP="00335BFB">
      <w:pPr>
        <w:spacing w:line="360" w:lineRule="auto"/>
        <w:ind w:right="-106" w:firstLine="720"/>
        <w:jc w:val="both"/>
      </w:pPr>
      <w:r w:rsidRPr="00A82FEB">
        <w:rPr>
          <w:b/>
        </w:rPr>
        <w:t>Чл. 27</w:t>
      </w:r>
      <w:r w:rsidR="009E47C9" w:rsidRPr="00A82FEB">
        <w:rPr>
          <w:b/>
        </w:rPr>
        <w:t xml:space="preserve">. </w:t>
      </w:r>
      <w:r w:rsidR="009E47C9">
        <w:t xml:space="preserve">За всички неуредени в този договор </w:t>
      </w:r>
      <w:r>
        <w:t>въпроси</w:t>
      </w:r>
      <w:r w:rsidR="009E47C9">
        <w:t xml:space="preserve"> се прилагат разпоредбите на действащото </w:t>
      </w:r>
      <w:r w:rsidR="00C656FF">
        <w:t xml:space="preserve">българско </w:t>
      </w:r>
      <w:r w:rsidR="009E47C9">
        <w:t xml:space="preserve">законодателство. </w:t>
      </w:r>
    </w:p>
    <w:p w:rsidR="005D4794" w:rsidRPr="00496177" w:rsidRDefault="005D4794" w:rsidP="00335BFB">
      <w:pPr>
        <w:spacing w:line="360" w:lineRule="auto"/>
        <w:ind w:right="-106" w:firstLine="708"/>
        <w:jc w:val="both"/>
        <w:rPr>
          <w:iCs/>
        </w:rPr>
      </w:pPr>
      <w:r w:rsidRPr="00496177">
        <w:rPr>
          <w:iCs/>
        </w:rPr>
        <w:t>Настоящият договор се сключ</w:t>
      </w:r>
      <w:r w:rsidR="00B465A9">
        <w:rPr>
          <w:iCs/>
        </w:rPr>
        <w:t xml:space="preserve">и в два еднообразни екземпляра - </w:t>
      </w:r>
      <w:r w:rsidRPr="00496177">
        <w:rPr>
          <w:iCs/>
        </w:rPr>
        <w:t>по един за всяка от страните.</w:t>
      </w:r>
    </w:p>
    <w:p w:rsidR="009E47C9" w:rsidRPr="00A82FEB" w:rsidRDefault="00A82FEB" w:rsidP="00335BFB">
      <w:pPr>
        <w:ind w:right="-106" w:firstLine="708"/>
        <w:rPr>
          <w:iCs/>
        </w:rPr>
      </w:pPr>
      <w:r w:rsidRPr="00A82FEB">
        <w:rPr>
          <w:b/>
          <w:iCs/>
        </w:rPr>
        <w:t>Приложения:</w:t>
      </w:r>
      <w:r>
        <w:rPr>
          <w:iCs/>
        </w:rPr>
        <w:t xml:space="preserve"> Приемо-предавателен протокол</w:t>
      </w:r>
      <w:r w:rsidR="00335BFB">
        <w:rPr>
          <w:iCs/>
        </w:rPr>
        <w:t xml:space="preserve"> за предаване на </w:t>
      </w:r>
      <w:r w:rsidR="00335BFB" w:rsidRPr="00335BFB">
        <w:rPr>
          <w:b/>
          <w:iCs/>
        </w:rPr>
        <w:t>ОБЕКТА</w:t>
      </w:r>
    </w:p>
    <w:p w:rsidR="009E47C9" w:rsidRDefault="009E47C9" w:rsidP="00335BFB">
      <w:pPr>
        <w:ind w:right="-106"/>
        <w:jc w:val="both"/>
      </w:pPr>
    </w:p>
    <w:p w:rsidR="00335BFB" w:rsidRDefault="00335BFB" w:rsidP="00335BFB">
      <w:pPr>
        <w:ind w:right="-106"/>
        <w:jc w:val="both"/>
      </w:pPr>
    </w:p>
    <w:p w:rsidR="009E47C9" w:rsidRDefault="009E47C9" w:rsidP="00335BFB">
      <w:pPr>
        <w:ind w:right="-106"/>
        <w:jc w:val="both"/>
        <w:rPr>
          <w:b/>
        </w:rPr>
      </w:pPr>
      <w:r>
        <w:rPr>
          <w:b/>
        </w:rPr>
        <w:t>ЗА НАЕМОДАТЕЛ</w:t>
      </w:r>
      <w:r w:rsidR="00A82FEB">
        <w:rPr>
          <w:b/>
        </w:rPr>
        <w:t>Я</w:t>
      </w:r>
      <w:r>
        <w:rPr>
          <w:b/>
        </w:rPr>
        <w:t>:                                                               ЗА НАЕМАТЕЛ</w:t>
      </w:r>
      <w:r w:rsidR="00A82FEB">
        <w:rPr>
          <w:b/>
        </w:rPr>
        <w:t>Я</w:t>
      </w:r>
      <w:r>
        <w:rPr>
          <w:b/>
        </w:rPr>
        <w:t>:</w:t>
      </w:r>
    </w:p>
    <w:p w:rsidR="009E47C9" w:rsidRDefault="009E47C9" w:rsidP="00335BFB">
      <w:pPr>
        <w:ind w:right="-106"/>
        <w:jc w:val="both"/>
        <w:rPr>
          <w:b/>
        </w:rPr>
      </w:pPr>
    </w:p>
    <w:p w:rsidR="00A82FEB" w:rsidRPr="001C17FA" w:rsidRDefault="00A82FEB" w:rsidP="00335BFB">
      <w:pPr>
        <w:ind w:left="5664" w:right="-106" w:hanging="5664"/>
        <w:jc w:val="both"/>
        <w:rPr>
          <w:b/>
        </w:rPr>
      </w:pPr>
      <w:r w:rsidRPr="001C17FA">
        <w:rPr>
          <w:b/>
        </w:rPr>
        <w:t>АГЕНЦИЯ ПО ГЕОДЕЗИЯ,</w:t>
      </w:r>
      <w:r>
        <w:rPr>
          <w:b/>
        </w:rPr>
        <w:tab/>
      </w:r>
    </w:p>
    <w:p w:rsidR="00A82FEB" w:rsidRPr="000B4062" w:rsidRDefault="00A82FEB" w:rsidP="00335BFB">
      <w:pPr>
        <w:ind w:left="5664" w:right="-106" w:hanging="5664"/>
        <w:rPr>
          <w:b/>
        </w:rPr>
      </w:pPr>
      <w:r w:rsidRPr="001C17FA">
        <w:rPr>
          <w:b/>
          <w:lang w:val="ru-RU"/>
        </w:rPr>
        <w:t>КАРТОГРАФИЯ И КАДАСТЪР</w:t>
      </w:r>
      <w:r w:rsidRPr="001C17FA">
        <w:rPr>
          <w:b/>
          <w:lang w:val="ru-RU"/>
        </w:rPr>
        <w:tab/>
      </w:r>
      <w:r w:rsidRPr="001C17FA">
        <w:rPr>
          <w:b/>
          <w:lang w:val="ru-RU"/>
        </w:rPr>
        <w:tab/>
      </w:r>
    </w:p>
    <w:p w:rsidR="00A82FEB" w:rsidRDefault="00A82FEB" w:rsidP="00335BFB">
      <w:pPr>
        <w:ind w:right="-106"/>
        <w:jc w:val="both"/>
        <w:rPr>
          <w:rFonts w:eastAsia="Calibri"/>
          <w:b/>
        </w:rPr>
      </w:pPr>
    </w:p>
    <w:p w:rsidR="00A82FEB" w:rsidRPr="00C112C0" w:rsidRDefault="00A82FEB" w:rsidP="00335BFB">
      <w:pPr>
        <w:ind w:right="-106"/>
        <w:jc w:val="both"/>
        <w:rPr>
          <w:rFonts w:eastAsia="Calibri"/>
          <w:b/>
        </w:rPr>
      </w:pPr>
      <w:r w:rsidRPr="00C112C0">
        <w:rPr>
          <w:rFonts w:eastAsia="Calibri"/>
          <w:b/>
        </w:rPr>
        <w:t xml:space="preserve">ИЗПЪЛНИТЕЛЕН ДИРЕКТОР 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</w:p>
    <w:p w:rsidR="00A82FEB" w:rsidRPr="00C112C0" w:rsidRDefault="001E7F97" w:rsidP="00335BFB">
      <w:pPr>
        <w:ind w:right="-106"/>
        <w:jc w:val="both"/>
        <w:rPr>
          <w:rFonts w:eastAsia="Calibri"/>
          <w:i/>
        </w:rPr>
      </w:pPr>
      <w:r>
        <w:rPr>
          <w:rFonts w:eastAsia="Calibri"/>
          <w:b/>
        </w:rPr>
        <w:t>ИНЖ. МИХАИЛ КИРОВ</w:t>
      </w:r>
      <w:r w:rsidR="00A82FEB">
        <w:rPr>
          <w:rFonts w:eastAsia="Calibri"/>
          <w:b/>
        </w:rPr>
        <w:tab/>
      </w:r>
      <w:r w:rsidR="00A82FEB">
        <w:rPr>
          <w:rFonts w:eastAsia="Calibri"/>
          <w:b/>
        </w:rPr>
        <w:tab/>
      </w:r>
      <w:r w:rsidR="00A82FEB">
        <w:rPr>
          <w:rFonts w:eastAsia="Calibri"/>
          <w:b/>
        </w:rPr>
        <w:tab/>
      </w:r>
    </w:p>
    <w:p w:rsidR="00A82FEB" w:rsidRPr="000B4062" w:rsidRDefault="00A82FEB" w:rsidP="00335BFB">
      <w:pPr>
        <w:pBdr>
          <w:top w:val="single" w:sz="4" w:space="1" w:color="auto"/>
        </w:pBdr>
        <w:ind w:right="-106"/>
      </w:pPr>
    </w:p>
    <w:p w:rsidR="00A82FEB" w:rsidRPr="001C17FA" w:rsidRDefault="00A82FEB" w:rsidP="00335BFB">
      <w:pPr>
        <w:pBdr>
          <w:top w:val="single" w:sz="4" w:space="1" w:color="auto"/>
        </w:pBdr>
        <w:ind w:right="-106"/>
        <w:rPr>
          <w:lang w:val="ru-RU"/>
        </w:rPr>
      </w:pPr>
      <w:r w:rsidRPr="001C17FA">
        <w:rPr>
          <w:lang w:val="ru-RU"/>
        </w:rPr>
        <w:t>Главен счетоводител : . . . . . . . . . . . . . . . . . . .</w:t>
      </w:r>
    </w:p>
    <w:p w:rsidR="0045774A" w:rsidRDefault="00A82FEB" w:rsidP="00335BFB">
      <w:pPr>
        <w:pBdr>
          <w:top w:val="single" w:sz="4" w:space="1" w:color="auto"/>
        </w:pBdr>
        <w:ind w:right="-106"/>
      </w:pPr>
      <w:r w:rsidRPr="001C17FA">
        <w:rPr>
          <w:lang w:val="ru-RU"/>
        </w:rPr>
        <w:t xml:space="preserve">                                          /</w:t>
      </w:r>
      <w:r>
        <w:rPr>
          <w:lang w:val="ru-RU"/>
        </w:rPr>
        <w:t>С</w:t>
      </w:r>
      <w:r w:rsidRPr="001C17FA">
        <w:rPr>
          <w:lang w:val="ru-RU"/>
        </w:rPr>
        <w:t xml:space="preserve">. </w:t>
      </w:r>
      <w:r>
        <w:rPr>
          <w:lang w:val="ru-RU"/>
        </w:rPr>
        <w:t>Драг</w:t>
      </w:r>
      <w:r w:rsidRPr="001C17FA">
        <w:rPr>
          <w:lang w:val="ru-RU"/>
        </w:rPr>
        <w:t>а</w:t>
      </w:r>
      <w:r>
        <w:rPr>
          <w:lang w:val="ru-RU"/>
        </w:rPr>
        <w:t>нов</w:t>
      </w:r>
      <w:r w:rsidRPr="001C17FA">
        <w:rPr>
          <w:lang w:val="ru-RU"/>
        </w:rPr>
        <w:t>/</w:t>
      </w:r>
    </w:p>
    <w:sectPr w:rsidR="0045774A" w:rsidSect="00335BFB">
      <w:footerReference w:type="default" r:id="rId10"/>
      <w:headerReference w:type="first" r:id="rId11"/>
      <w:footerReference w:type="first" r:id="rId12"/>
      <w:pgSz w:w="11906" w:h="16838" w:code="9"/>
      <w:pgMar w:top="719" w:right="926" w:bottom="993" w:left="1588" w:header="1134" w:footer="2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B8" w:rsidRDefault="00C14EB8">
      <w:r>
        <w:separator/>
      </w:r>
    </w:p>
  </w:endnote>
  <w:endnote w:type="continuationSeparator" w:id="0">
    <w:p w:rsidR="00C14EB8" w:rsidRDefault="00C1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7413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61B" w:rsidRDefault="00F446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8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6F8E" w:rsidRPr="004866C1" w:rsidRDefault="00EC78B7" w:rsidP="008338AB">
    <w:pPr>
      <w:pStyle w:val="Footer"/>
      <w:jc w:val="center"/>
      <w:rPr>
        <w:color w:val="FFFFFF"/>
        <w:sz w:val="20"/>
        <w:szCs w:val="20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879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61B" w:rsidRDefault="00F446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8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461B" w:rsidRDefault="00F446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B8" w:rsidRDefault="00C14EB8">
      <w:r>
        <w:separator/>
      </w:r>
    </w:p>
  </w:footnote>
  <w:footnote w:type="continuationSeparator" w:id="0">
    <w:p w:rsidR="00C14EB8" w:rsidRDefault="00C14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40" w:rsidRPr="00287A40" w:rsidRDefault="00287A40" w:rsidP="00287A40">
    <w:pPr>
      <w:pStyle w:val="Header"/>
      <w:jc w:val="right"/>
      <w:rPr>
        <w:b/>
        <w:i/>
      </w:rPr>
    </w:pPr>
    <w:r w:rsidRPr="00287A40">
      <w:rPr>
        <w:b/>
        <w:i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40E"/>
    <w:multiLevelType w:val="hybridMultilevel"/>
    <w:tmpl w:val="A92EF6F6"/>
    <w:lvl w:ilvl="0" w:tplc="C9429A7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D1765C"/>
    <w:multiLevelType w:val="hybridMultilevel"/>
    <w:tmpl w:val="64DE0E72"/>
    <w:lvl w:ilvl="0" w:tplc="AB485BC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FD056A"/>
    <w:multiLevelType w:val="hybridMultilevel"/>
    <w:tmpl w:val="0B28646A"/>
    <w:lvl w:ilvl="0" w:tplc="985A256A">
      <w:start w:val="3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34925"/>
    <w:multiLevelType w:val="hybridMultilevel"/>
    <w:tmpl w:val="54BACF5C"/>
    <w:lvl w:ilvl="0" w:tplc="CB54CA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64092A"/>
    <w:multiLevelType w:val="hybridMultilevel"/>
    <w:tmpl w:val="83DABFFE"/>
    <w:lvl w:ilvl="0" w:tplc="046AD7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3A76D37"/>
    <w:multiLevelType w:val="hybridMultilevel"/>
    <w:tmpl w:val="89DC20BC"/>
    <w:lvl w:ilvl="0" w:tplc="E284939E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4B75FC"/>
    <w:multiLevelType w:val="hybridMultilevel"/>
    <w:tmpl w:val="4DE4853C"/>
    <w:lvl w:ilvl="0" w:tplc="F2A8AAA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17B085A"/>
    <w:multiLevelType w:val="hybridMultilevel"/>
    <w:tmpl w:val="05FABDA8"/>
    <w:lvl w:ilvl="0" w:tplc="766A4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81CBB"/>
    <w:multiLevelType w:val="hybridMultilevel"/>
    <w:tmpl w:val="A77E264E"/>
    <w:lvl w:ilvl="0" w:tplc="FC34DA2A">
      <w:start w:val="1"/>
      <w:numFmt w:val="decimal"/>
      <w:lvlText w:val="%1."/>
      <w:lvlJc w:val="left"/>
      <w:pPr>
        <w:ind w:left="213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856" w:hanging="360"/>
      </w:pPr>
    </w:lvl>
    <w:lvl w:ilvl="2" w:tplc="0402001B" w:tentative="1">
      <w:start w:val="1"/>
      <w:numFmt w:val="lowerRoman"/>
      <w:lvlText w:val="%3."/>
      <w:lvlJc w:val="right"/>
      <w:pPr>
        <w:ind w:left="3576" w:hanging="180"/>
      </w:pPr>
    </w:lvl>
    <w:lvl w:ilvl="3" w:tplc="0402000F" w:tentative="1">
      <w:start w:val="1"/>
      <w:numFmt w:val="decimal"/>
      <w:lvlText w:val="%4."/>
      <w:lvlJc w:val="left"/>
      <w:pPr>
        <w:ind w:left="4296" w:hanging="360"/>
      </w:pPr>
    </w:lvl>
    <w:lvl w:ilvl="4" w:tplc="04020019" w:tentative="1">
      <w:start w:val="1"/>
      <w:numFmt w:val="lowerLetter"/>
      <w:lvlText w:val="%5."/>
      <w:lvlJc w:val="left"/>
      <w:pPr>
        <w:ind w:left="5016" w:hanging="360"/>
      </w:pPr>
    </w:lvl>
    <w:lvl w:ilvl="5" w:tplc="0402001B" w:tentative="1">
      <w:start w:val="1"/>
      <w:numFmt w:val="lowerRoman"/>
      <w:lvlText w:val="%6."/>
      <w:lvlJc w:val="right"/>
      <w:pPr>
        <w:ind w:left="5736" w:hanging="180"/>
      </w:pPr>
    </w:lvl>
    <w:lvl w:ilvl="6" w:tplc="0402000F" w:tentative="1">
      <w:start w:val="1"/>
      <w:numFmt w:val="decimal"/>
      <w:lvlText w:val="%7."/>
      <w:lvlJc w:val="left"/>
      <w:pPr>
        <w:ind w:left="6456" w:hanging="360"/>
      </w:pPr>
    </w:lvl>
    <w:lvl w:ilvl="7" w:tplc="04020019" w:tentative="1">
      <w:start w:val="1"/>
      <w:numFmt w:val="lowerLetter"/>
      <w:lvlText w:val="%8."/>
      <w:lvlJc w:val="left"/>
      <w:pPr>
        <w:ind w:left="7176" w:hanging="360"/>
      </w:pPr>
    </w:lvl>
    <w:lvl w:ilvl="8" w:tplc="0402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74A"/>
    <w:rsid w:val="00004A3C"/>
    <w:rsid w:val="00012E61"/>
    <w:rsid w:val="00034AFE"/>
    <w:rsid w:val="00070A83"/>
    <w:rsid w:val="00084E26"/>
    <w:rsid w:val="000D0827"/>
    <w:rsid w:val="001062B4"/>
    <w:rsid w:val="001406A0"/>
    <w:rsid w:val="00154900"/>
    <w:rsid w:val="00185110"/>
    <w:rsid w:val="00186564"/>
    <w:rsid w:val="001951A5"/>
    <w:rsid w:val="001E2C78"/>
    <w:rsid w:val="001E6142"/>
    <w:rsid w:val="001E7F97"/>
    <w:rsid w:val="001F23CE"/>
    <w:rsid w:val="00226C7A"/>
    <w:rsid w:val="002735F2"/>
    <w:rsid w:val="00282C8E"/>
    <w:rsid w:val="00287A40"/>
    <w:rsid w:val="00294A5E"/>
    <w:rsid w:val="002E0308"/>
    <w:rsid w:val="002E27B3"/>
    <w:rsid w:val="00313EF9"/>
    <w:rsid w:val="00325204"/>
    <w:rsid w:val="00335BFB"/>
    <w:rsid w:val="00371C75"/>
    <w:rsid w:val="00393ADF"/>
    <w:rsid w:val="003A2B8F"/>
    <w:rsid w:val="003E5253"/>
    <w:rsid w:val="003F00B1"/>
    <w:rsid w:val="003F55D3"/>
    <w:rsid w:val="00414D80"/>
    <w:rsid w:val="00436207"/>
    <w:rsid w:val="00453D41"/>
    <w:rsid w:val="004546E4"/>
    <w:rsid w:val="0045774A"/>
    <w:rsid w:val="004654B1"/>
    <w:rsid w:val="00491F1D"/>
    <w:rsid w:val="00495B8A"/>
    <w:rsid w:val="004A62E1"/>
    <w:rsid w:val="004E1807"/>
    <w:rsid w:val="004E4374"/>
    <w:rsid w:val="004E4B1B"/>
    <w:rsid w:val="004F2A0D"/>
    <w:rsid w:val="005329AB"/>
    <w:rsid w:val="00557310"/>
    <w:rsid w:val="005A5027"/>
    <w:rsid w:val="005D0E71"/>
    <w:rsid w:val="005D4794"/>
    <w:rsid w:val="005F4BB0"/>
    <w:rsid w:val="00634AD0"/>
    <w:rsid w:val="006B4CB3"/>
    <w:rsid w:val="006D15A7"/>
    <w:rsid w:val="00704382"/>
    <w:rsid w:val="0070673C"/>
    <w:rsid w:val="00715CBE"/>
    <w:rsid w:val="00736E09"/>
    <w:rsid w:val="0075528D"/>
    <w:rsid w:val="007801A1"/>
    <w:rsid w:val="007A698D"/>
    <w:rsid w:val="007C380C"/>
    <w:rsid w:val="0080373D"/>
    <w:rsid w:val="00847C92"/>
    <w:rsid w:val="00865F90"/>
    <w:rsid w:val="008C21C9"/>
    <w:rsid w:val="008D0EB4"/>
    <w:rsid w:val="008D7E20"/>
    <w:rsid w:val="008F3182"/>
    <w:rsid w:val="009878D5"/>
    <w:rsid w:val="00995485"/>
    <w:rsid w:val="009C61AF"/>
    <w:rsid w:val="009E47C9"/>
    <w:rsid w:val="009F377A"/>
    <w:rsid w:val="00A208A3"/>
    <w:rsid w:val="00A27786"/>
    <w:rsid w:val="00A510C1"/>
    <w:rsid w:val="00A60792"/>
    <w:rsid w:val="00A60C43"/>
    <w:rsid w:val="00A82FEB"/>
    <w:rsid w:val="00A9517E"/>
    <w:rsid w:val="00AA1071"/>
    <w:rsid w:val="00AE13B7"/>
    <w:rsid w:val="00AE5062"/>
    <w:rsid w:val="00B20C64"/>
    <w:rsid w:val="00B465A9"/>
    <w:rsid w:val="00B52EC2"/>
    <w:rsid w:val="00B65403"/>
    <w:rsid w:val="00BA38F5"/>
    <w:rsid w:val="00BC642C"/>
    <w:rsid w:val="00C02727"/>
    <w:rsid w:val="00C11718"/>
    <w:rsid w:val="00C14EB8"/>
    <w:rsid w:val="00C656FF"/>
    <w:rsid w:val="00C83DDE"/>
    <w:rsid w:val="00CB5AE8"/>
    <w:rsid w:val="00CC126F"/>
    <w:rsid w:val="00CC4955"/>
    <w:rsid w:val="00D03D8E"/>
    <w:rsid w:val="00D243A7"/>
    <w:rsid w:val="00D5579C"/>
    <w:rsid w:val="00D664E8"/>
    <w:rsid w:val="00D94E13"/>
    <w:rsid w:val="00DC09AA"/>
    <w:rsid w:val="00E20899"/>
    <w:rsid w:val="00EC78B7"/>
    <w:rsid w:val="00ED1F8A"/>
    <w:rsid w:val="00ED30D5"/>
    <w:rsid w:val="00F10044"/>
    <w:rsid w:val="00F3363D"/>
    <w:rsid w:val="00F4461B"/>
    <w:rsid w:val="00F53141"/>
    <w:rsid w:val="00F63F14"/>
    <w:rsid w:val="00FA19B7"/>
    <w:rsid w:val="00FA2F1D"/>
    <w:rsid w:val="00FA3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45774A"/>
    <w:pPr>
      <w:keepNext/>
      <w:jc w:val="center"/>
      <w:outlineLvl w:val="4"/>
    </w:pPr>
    <w:rPr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577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577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5774A"/>
    <w:rPr>
      <w:rFonts w:ascii="Arial" w:eastAsia="Times New Roman" w:hAnsi="Arial" w:cs="Arial"/>
      <w:lang w:eastAsia="bg-BG"/>
    </w:rPr>
  </w:style>
  <w:style w:type="paragraph" w:styleId="BodyText">
    <w:name w:val="Body Text"/>
    <w:basedOn w:val="Normal"/>
    <w:link w:val="BodyTextChar"/>
    <w:rsid w:val="0045774A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5774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9E47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7C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9E47C9"/>
  </w:style>
  <w:style w:type="paragraph" w:styleId="BodyText2">
    <w:name w:val="Body Text 2"/>
    <w:basedOn w:val="Normal"/>
    <w:link w:val="BodyText2Char"/>
    <w:rsid w:val="009E47C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E47C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9E47C9"/>
    <w:rPr>
      <w:b/>
      <w:bCs/>
    </w:rPr>
  </w:style>
  <w:style w:type="paragraph" w:styleId="ListParagraph">
    <w:name w:val="List Paragraph"/>
    <w:basedOn w:val="Normal"/>
    <w:uiPriority w:val="34"/>
    <w:qFormat/>
    <w:rsid w:val="0070673C"/>
    <w:pPr>
      <w:ind w:left="720"/>
      <w:contextualSpacing/>
    </w:pPr>
  </w:style>
  <w:style w:type="paragraph" w:customStyle="1" w:styleId="Default">
    <w:name w:val="Default"/>
    <w:rsid w:val="00736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461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61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9954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07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45774A"/>
    <w:pPr>
      <w:keepNext/>
      <w:jc w:val="center"/>
      <w:outlineLvl w:val="4"/>
    </w:pPr>
    <w:rPr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577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577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5774A"/>
    <w:rPr>
      <w:rFonts w:ascii="Arial" w:eastAsia="Times New Roman" w:hAnsi="Arial" w:cs="Arial"/>
      <w:lang w:eastAsia="bg-BG"/>
    </w:rPr>
  </w:style>
  <w:style w:type="paragraph" w:styleId="BodyText">
    <w:name w:val="Body Text"/>
    <w:basedOn w:val="Normal"/>
    <w:link w:val="BodyTextChar"/>
    <w:rsid w:val="0045774A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5774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rsid w:val="009E47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E47C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9E47C9"/>
  </w:style>
  <w:style w:type="paragraph" w:styleId="BodyText2">
    <w:name w:val="Body Text 2"/>
    <w:basedOn w:val="Normal"/>
    <w:link w:val="BodyText2Char"/>
    <w:rsid w:val="009E47C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E47C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9E47C9"/>
    <w:rPr>
      <w:b/>
      <w:bCs/>
    </w:rPr>
  </w:style>
  <w:style w:type="paragraph" w:styleId="ListParagraph">
    <w:name w:val="List Paragraph"/>
    <w:basedOn w:val="Normal"/>
    <w:uiPriority w:val="34"/>
    <w:qFormat/>
    <w:rsid w:val="0070673C"/>
    <w:pPr>
      <w:ind w:left="720"/>
      <w:contextualSpacing/>
    </w:pPr>
  </w:style>
  <w:style w:type="paragraph" w:customStyle="1" w:styleId="Default">
    <w:name w:val="Default"/>
    <w:rsid w:val="00736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cad@cadastre.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6878-8465-4292-8F31-F2C4B80F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90</cp:revision>
  <cp:lastPrinted>2017-08-08T07:49:00Z</cp:lastPrinted>
  <dcterms:created xsi:type="dcterms:W3CDTF">2017-04-10T11:56:00Z</dcterms:created>
  <dcterms:modified xsi:type="dcterms:W3CDTF">2017-08-15T06:24:00Z</dcterms:modified>
</cp:coreProperties>
</file>