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6B8" w:rsidRDefault="004C1503">
      <w:pPr>
        <w:keepNext/>
        <w:keepLines/>
        <w:spacing w:after="0" w:line="360" w:lineRule="auto"/>
        <w:ind w:left="6480" w:firstLine="720"/>
        <w:jc w:val="center"/>
        <w:outlineLvl w:val="0"/>
        <w:rPr>
          <w:rFonts w:ascii="Times New Roman" w:eastAsia="Times New Roman" w:hAnsi="Times New Roman"/>
          <w:b/>
          <w:bCs/>
          <w:spacing w:val="-2"/>
          <w:sz w:val="28"/>
          <w:szCs w:val="28"/>
          <w:lang w:val="bg-BG"/>
        </w:rPr>
      </w:pPr>
      <w:r>
        <w:rPr>
          <w:rFonts w:ascii="Times New Roman" w:eastAsia="Times New Roman" w:hAnsi="Times New Roman"/>
          <w:b/>
          <w:bCs/>
          <w:spacing w:val="-2"/>
          <w:sz w:val="28"/>
          <w:szCs w:val="28"/>
          <w:lang w:val="bg-BG"/>
        </w:rPr>
        <w:t>Приложение № 5.1.</w:t>
      </w:r>
    </w:p>
    <w:p w:rsidR="00A336B8" w:rsidRDefault="004C1503">
      <w:pPr>
        <w:keepNext/>
        <w:keepLines/>
        <w:spacing w:after="0" w:line="360" w:lineRule="auto"/>
        <w:ind w:firstLine="567"/>
        <w:jc w:val="center"/>
        <w:outlineLvl w:val="0"/>
        <w:rPr>
          <w:rFonts w:ascii="Times New Roman" w:eastAsia="Times New Roman" w:hAnsi="Times New Roman"/>
          <w:b/>
          <w:bCs/>
          <w:spacing w:val="-2"/>
          <w:sz w:val="28"/>
          <w:szCs w:val="28"/>
        </w:rPr>
      </w:pPr>
      <w:r>
        <w:rPr>
          <w:rFonts w:ascii="Times New Roman" w:eastAsia="Times New Roman" w:hAnsi="Times New Roman"/>
          <w:b/>
          <w:bCs/>
          <w:spacing w:val="-2"/>
          <w:sz w:val="28"/>
          <w:szCs w:val="28"/>
          <w:lang w:val="bg-BG"/>
        </w:rPr>
        <w:t>ПРОЕКТ НА ДОГОВОР</w:t>
      </w:r>
    </w:p>
    <w:p w:rsidR="00A336B8" w:rsidRDefault="004C1503">
      <w:pPr>
        <w:keepNext/>
        <w:keepLines/>
        <w:spacing w:after="0" w:line="360" w:lineRule="auto"/>
        <w:ind w:firstLine="567"/>
        <w:jc w:val="center"/>
        <w:outlineLvl w:val="0"/>
        <w:rPr>
          <w:rFonts w:ascii="Times New Roman" w:eastAsia="Times New Roman" w:hAnsi="Times New Roman"/>
          <w:b/>
          <w:bCs/>
          <w:spacing w:val="-2"/>
          <w:sz w:val="28"/>
          <w:szCs w:val="28"/>
          <w:lang w:val="bg-BG"/>
        </w:rPr>
      </w:pPr>
      <w:r>
        <w:rPr>
          <w:rFonts w:ascii="Times New Roman" w:eastAsia="Times New Roman" w:hAnsi="Times New Roman"/>
          <w:b/>
          <w:bCs/>
          <w:spacing w:val="-2"/>
          <w:sz w:val="28"/>
          <w:szCs w:val="28"/>
          <w:lang w:val="bg-BG"/>
        </w:rPr>
        <w:t>за възлагане на обществена поръчка за услуги</w:t>
      </w:r>
    </w:p>
    <w:p w:rsidR="00A336B8" w:rsidRDefault="004C1503">
      <w:pPr>
        <w:spacing w:after="0" w:line="360" w:lineRule="auto"/>
        <w:ind w:firstLine="567"/>
        <w:jc w:val="center"/>
        <w:rPr>
          <w:rFonts w:ascii="Times New Roman" w:hAnsi="Times New Roman"/>
          <w:b/>
          <w:spacing w:val="-2"/>
          <w:sz w:val="24"/>
          <w:szCs w:val="24"/>
          <w:lang w:val="bg-BG"/>
        </w:rPr>
      </w:pPr>
      <w:r>
        <w:rPr>
          <w:rFonts w:ascii="Times New Roman" w:hAnsi="Times New Roman"/>
          <w:b/>
          <w:spacing w:val="-2"/>
          <w:sz w:val="24"/>
          <w:szCs w:val="24"/>
          <w:lang w:val="bg-BG"/>
        </w:rPr>
        <w:t>№ ............................../..............................201</w:t>
      </w:r>
      <w:r>
        <w:rPr>
          <w:rFonts w:ascii="Times New Roman" w:hAnsi="Times New Roman"/>
          <w:b/>
          <w:spacing w:val="-2"/>
          <w:sz w:val="24"/>
          <w:szCs w:val="24"/>
        </w:rPr>
        <w:t>8</w:t>
      </w:r>
      <w:r>
        <w:rPr>
          <w:rFonts w:ascii="Times New Roman" w:hAnsi="Times New Roman"/>
          <w:b/>
          <w:spacing w:val="-2"/>
          <w:sz w:val="24"/>
          <w:szCs w:val="24"/>
          <w:lang w:val="bg-BG"/>
        </w:rPr>
        <w:t xml:space="preserve"> г. </w:t>
      </w:r>
    </w:p>
    <w:p w:rsidR="00A336B8" w:rsidRDefault="00A336B8">
      <w:pPr>
        <w:shd w:val="clear" w:color="auto" w:fill="FFFFFF"/>
        <w:spacing w:after="0" w:line="360" w:lineRule="auto"/>
        <w:ind w:firstLine="567"/>
        <w:jc w:val="both"/>
        <w:rPr>
          <w:rFonts w:ascii="Times New Roman" w:eastAsia="Times New Roman" w:hAnsi="Times New Roman"/>
          <w:spacing w:val="-2"/>
          <w:sz w:val="24"/>
          <w:szCs w:val="24"/>
          <w:lang w:val="bg-BG"/>
        </w:rPr>
      </w:pPr>
    </w:p>
    <w:p w:rsidR="00A336B8" w:rsidRDefault="004C1503">
      <w:pPr>
        <w:shd w:val="clear" w:color="auto" w:fill="FFFFFF"/>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Днес,</w:t>
      </w:r>
      <w:r>
        <w:rPr>
          <w:rFonts w:ascii="Times New Roman" w:eastAsia="Times New Roman" w:hAnsi="Times New Roman"/>
          <w:spacing w:val="-2"/>
          <w:sz w:val="24"/>
          <w:szCs w:val="24"/>
          <w:lang w:val="bg-BG"/>
        </w:rPr>
        <w:tab/>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lang w:val="bg-BG"/>
        </w:rPr>
        <w:t>201</w:t>
      </w:r>
      <w:r>
        <w:rPr>
          <w:rFonts w:ascii="Times New Roman" w:eastAsia="Times New Roman" w:hAnsi="Times New Roman"/>
          <w:spacing w:val="-2"/>
          <w:sz w:val="24"/>
          <w:szCs w:val="24"/>
        </w:rPr>
        <w:t>8</w:t>
      </w:r>
      <w:r>
        <w:rPr>
          <w:rFonts w:ascii="Times New Roman" w:eastAsia="Times New Roman" w:hAnsi="Times New Roman"/>
          <w:spacing w:val="-2"/>
          <w:sz w:val="24"/>
          <w:szCs w:val="24"/>
          <w:lang w:val="bg-BG"/>
        </w:rPr>
        <w:t xml:space="preserve"> г., в</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lang w:val="bg-BG"/>
        </w:rPr>
        <w:t>гр. София, между:</w:t>
      </w:r>
    </w:p>
    <w:p w:rsidR="00A336B8" w:rsidRDefault="004C1503">
      <w:pPr>
        <w:suppressAutoHyphens/>
        <w:spacing w:after="0" w:line="360" w:lineRule="auto"/>
        <w:ind w:firstLine="567"/>
        <w:jc w:val="both"/>
        <w:rPr>
          <w:rFonts w:ascii="Times New Roman" w:eastAsia="SimSun" w:hAnsi="Times New Roman"/>
          <w:b/>
          <w:bCs/>
          <w:spacing w:val="-2"/>
          <w:sz w:val="24"/>
          <w:szCs w:val="24"/>
          <w:lang w:val="bg-BG" w:eastAsia="ar-SA"/>
        </w:rPr>
      </w:pPr>
      <w:r>
        <w:rPr>
          <w:rFonts w:ascii="Times New Roman" w:eastAsia="SimSun" w:hAnsi="Times New Roman"/>
          <w:b/>
          <w:spacing w:val="-2"/>
          <w:sz w:val="24"/>
          <w:szCs w:val="24"/>
          <w:lang w:val="bg-BG" w:eastAsia="ar-SA"/>
        </w:rPr>
        <w:t xml:space="preserve">АГЕНЦИЯ ПО ГЕОДЕЗИЯ, КАРТОГРАФИЯ И КАДАСТЪР </w:t>
      </w:r>
      <w:r>
        <w:rPr>
          <w:rFonts w:ascii="Times New Roman" w:eastAsia="SimSun" w:hAnsi="Times New Roman"/>
          <w:b/>
          <w:bCs/>
          <w:spacing w:val="-2"/>
          <w:sz w:val="24"/>
          <w:szCs w:val="24"/>
          <w:lang w:val="bg-BG" w:eastAsia="ar-SA"/>
        </w:rPr>
        <w:t>(АГКК),</w:t>
      </w:r>
      <w:r>
        <w:rPr>
          <w:rFonts w:ascii="Times New Roman" w:eastAsia="SimSun" w:hAnsi="Times New Roman"/>
          <w:b/>
          <w:bCs/>
          <w:spacing w:val="-2"/>
          <w:sz w:val="24"/>
          <w:szCs w:val="24"/>
          <w:lang w:val="ru-RU" w:eastAsia="ar-SA"/>
        </w:rPr>
        <w:t xml:space="preserve"> </w:t>
      </w:r>
      <w:r>
        <w:rPr>
          <w:rFonts w:ascii="Times New Roman" w:eastAsia="SimSun" w:hAnsi="Times New Roman"/>
          <w:bCs/>
          <w:spacing w:val="-2"/>
          <w:sz w:val="24"/>
          <w:szCs w:val="24"/>
          <w:lang w:val="ru-RU" w:eastAsia="ar-SA"/>
        </w:rPr>
        <w:t xml:space="preserve">със седалище: гр. </w:t>
      </w:r>
      <w:r>
        <w:rPr>
          <w:rFonts w:ascii="Times New Roman" w:eastAsia="SimSun" w:hAnsi="Times New Roman"/>
          <w:bCs/>
          <w:spacing w:val="-2"/>
          <w:sz w:val="24"/>
          <w:szCs w:val="24"/>
          <w:lang w:val="bg-BG" w:eastAsia="ar-SA"/>
        </w:rPr>
        <w:t>София</w:t>
      </w:r>
      <w:r>
        <w:rPr>
          <w:rFonts w:ascii="Times New Roman" w:eastAsia="SimSun" w:hAnsi="Times New Roman"/>
          <w:bCs/>
          <w:spacing w:val="-2"/>
          <w:sz w:val="24"/>
          <w:szCs w:val="24"/>
          <w:lang w:val="ru-RU" w:eastAsia="ar-SA"/>
        </w:rPr>
        <w:t xml:space="preserve">, ул. </w:t>
      </w:r>
      <w:r>
        <w:rPr>
          <w:rFonts w:ascii="Times New Roman" w:eastAsia="SimSun" w:hAnsi="Times New Roman"/>
          <w:bCs/>
          <w:spacing w:val="-2"/>
          <w:sz w:val="24"/>
          <w:szCs w:val="24"/>
          <w:lang w:val="bg-BG" w:eastAsia="ar-SA"/>
        </w:rPr>
        <w:t>“Мусала”</w:t>
      </w:r>
      <w:r>
        <w:rPr>
          <w:rFonts w:ascii="Times New Roman" w:eastAsia="SimSun" w:hAnsi="Times New Roman"/>
          <w:bCs/>
          <w:spacing w:val="-2"/>
          <w:sz w:val="24"/>
          <w:szCs w:val="24"/>
          <w:lang w:val="ru-RU" w:eastAsia="ar-SA"/>
        </w:rPr>
        <w:t xml:space="preserve"> № </w:t>
      </w:r>
      <w:r>
        <w:rPr>
          <w:rFonts w:ascii="Times New Roman" w:eastAsia="SimSun" w:hAnsi="Times New Roman"/>
          <w:bCs/>
          <w:spacing w:val="-2"/>
          <w:sz w:val="24"/>
          <w:szCs w:val="24"/>
          <w:lang w:val="bg-BG" w:eastAsia="ar-SA"/>
        </w:rPr>
        <w:t>1</w:t>
      </w:r>
      <w:r>
        <w:rPr>
          <w:rFonts w:ascii="Times New Roman" w:eastAsia="SimSun" w:hAnsi="Times New Roman"/>
          <w:bCs/>
          <w:spacing w:val="-2"/>
          <w:sz w:val="24"/>
          <w:szCs w:val="24"/>
          <w:lang w:val="ru-RU" w:eastAsia="ar-SA"/>
        </w:rPr>
        <w:t xml:space="preserve">, </w:t>
      </w:r>
      <w:r>
        <w:rPr>
          <w:rFonts w:ascii="Times New Roman" w:eastAsia="SimSun" w:hAnsi="Times New Roman"/>
          <w:bCs/>
          <w:spacing w:val="-2"/>
          <w:sz w:val="24"/>
          <w:szCs w:val="24"/>
          <w:lang w:val="bg-BG" w:eastAsia="ar-SA"/>
        </w:rPr>
        <w:t>БУЛСТАТ</w:t>
      </w:r>
      <w:r>
        <w:rPr>
          <w:rFonts w:ascii="Times New Roman" w:eastAsia="SimSun" w:hAnsi="Times New Roman"/>
          <w:bCs/>
          <w:spacing w:val="-2"/>
          <w:sz w:val="24"/>
          <w:szCs w:val="24"/>
          <w:lang w:val="ru-RU" w:eastAsia="ar-SA"/>
        </w:rPr>
        <w:t xml:space="preserve"> </w:t>
      </w:r>
      <w:r>
        <w:rPr>
          <w:rFonts w:ascii="Times New Roman" w:eastAsia="SimSun" w:hAnsi="Times New Roman"/>
          <w:bCs/>
          <w:spacing w:val="-2"/>
          <w:sz w:val="24"/>
          <w:szCs w:val="24"/>
          <w:lang w:val="bg-BG" w:eastAsia="ar-SA"/>
        </w:rPr>
        <w:t>130362903,</w:t>
      </w:r>
      <w:r>
        <w:rPr>
          <w:rFonts w:ascii="Times New Roman" w:eastAsia="SimSun" w:hAnsi="Times New Roman"/>
          <w:bCs/>
          <w:spacing w:val="-2"/>
          <w:sz w:val="24"/>
          <w:szCs w:val="24"/>
          <w:lang w:val="ru-RU" w:eastAsia="ar-SA"/>
        </w:rPr>
        <w:t xml:space="preserve"> представлявана от</w:t>
      </w:r>
      <w:r>
        <w:rPr>
          <w:rFonts w:ascii="Times New Roman" w:eastAsia="SimSun" w:hAnsi="Times New Roman"/>
          <w:b/>
          <w:bCs/>
          <w:spacing w:val="-2"/>
          <w:sz w:val="24"/>
          <w:szCs w:val="24"/>
          <w:lang w:val="ru-RU" w:eastAsia="ar-SA"/>
        </w:rPr>
        <w:t xml:space="preserve"> </w:t>
      </w:r>
      <w:r>
        <w:rPr>
          <w:rFonts w:ascii="Times New Roman" w:eastAsia="SimSun" w:hAnsi="Times New Roman"/>
          <w:b/>
          <w:bCs/>
          <w:spacing w:val="-2"/>
          <w:sz w:val="24"/>
          <w:szCs w:val="24"/>
          <w:lang w:val="bg-BG" w:eastAsia="ar-SA"/>
        </w:rPr>
        <w:t>ИНЖ</w:t>
      </w:r>
      <w:r>
        <w:rPr>
          <w:rFonts w:ascii="Times New Roman" w:eastAsia="SimSun" w:hAnsi="Times New Roman"/>
          <w:b/>
          <w:bCs/>
          <w:spacing w:val="-2"/>
          <w:sz w:val="24"/>
          <w:szCs w:val="24"/>
          <w:lang w:val="ru-RU" w:eastAsia="ar-SA"/>
        </w:rPr>
        <w:t xml:space="preserve">. </w:t>
      </w:r>
      <w:r>
        <w:rPr>
          <w:rFonts w:ascii="Times New Roman" w:eastAsia="SimSun" w:hAnsi="Times New Roman"/>
          <w:b/>
          <w:spacing w:val="-2"/>
          <w:sz w:val="24"/>
          <w:szCs w:val="24"/>
          <w:lang w:val="bg-BG" w:eastAsia="ar-SA"/>
        </w:rPr>
        <w:t>ВИОЛЕТА КОРИТАРОВА – ИЗПЪЛНИТЕЛЕН ДИРЕКТОР</w:t>
      </w:r>
      <w:r>
        <w:rPr>
          <w:rFonts w:ascii="Times New Roman" w:eastAsia="SimSun" w:hAnsi="Times New Roman"/>
          <w:b/>
          <w:bCs/>
          <w:spacing w:val="-2"/>
          <w:sz w:val="24"/>
          <w:szCs w:val="24"/>
          <w:lang w:val="bg-BG" w:eastAsia="ar-SA"/>
        </w:rPr>
        <w:t xml:space="preserve"> </w:t>
      </w:r>
      <w:r>
        <w:rPr>
          <w:rFonts w:ascii="Times New Roman" w:eastAsia="SimSun" w:hAnsi="Times New Roman"/>
          <w:bCs/>
          <w:spacing w:val="-2"/>
          <w:sz w:val="24"/>
          <w:szCs w:val="24"/>
          <w:lang w:val="bg-BG" w:eastAsia="ar-SA"/>
        </w:rPr>
        <w:t>и</w:t>
      </w:r>
      <w:r>
        <w:rPr>
          <w:rFonts w:ascii="Times New Roman" w:eastAsia="SimSun" w:hAnsi="Times New Roman"/>
          <w:b/>
          <w:bCs/>
          <w:spacing w:val="-2"/>
          <w:sz w:val="24"/>
          <w:szCs w:val="24"/>
          <w:lang w:val="bg-BG" w:eastAsia="ar-SA"/>
        </w:rPr>
        <w:t xml:space="preserve"> </w:t>
      </w:r>
      <w:r>
        <w:rPr>
          <w:rFonts w:ascii="Times New Roman" w:eastAsia="SimSun" w:hAnsi="Times New Roman"/>
          <w:b/>
          <w:spacing w:val="-2"/>
          <w:sz w:val="24"/>
          <w:szCs w:val="24"/>
          <w:lang w:val="bg-BG" w:eastAsia="ar-SA"/>
        </w:rPr>
        <w:t xml:space="preserve">САМУИЛ ДРАГАНОВ – ГЛАВЕН СЧЕТОВОДИТЕЛ, </w:t>
      </w:r>
      <w:r>
        <w:rPr>
          <w:rFonts w:ascii="Times New Roman" w:eastAsia="SimSun" w:hAnsi="Times New Roman"/>
          <w:bCs/>
          <w:spacing w:val="-2"/>
          <w:sz w:val="24"/>
          <w:szCs w:val="24"/>
          <w:lang w:val="bg-BG" w:eastAsia="ar-SA"/>
        </w:rPr>
        <w:t>наричана по-долу</w:t>
      </w:r>
      <w:r>
        <w:rPr>
          <w:rFonts w:ascii="Times New Roman" w:eastAsia="SimSun" w:hAnsi="Times New Roman"/>
          <w:b/>
          <w:bCs/>
          <w:spacing w:val="-2"/>
          <w:sz w:val="24"/>
          <w:szCs w:val="24"/>
          <w:lang w:val="bg-BG" w:eastAsia="ar-SA"/>
        </w:rPr>
        <w:t xml:space="preserve"> </w:t>
      </w:r>
      <w:r>
        <w:rPr>
          <w:rFonts w:ascii="Times New Roman" w:eastAsia="SimSun" w:hAnsi="Times New Roman"/>
          <w:b/>
          <w:spacing w:val="-2"/>
          <w:sz w:val="24"/>
          <w:szCs w:val="24"/>
          <w:lang w:val="bg-BG" w:eastAsia="ar-SA"/>
        </w:rPr>
        <w:t>ВЪЗЛОЖИТЕЛ</w:t>
      </w:r>
      <w:r>
        <w:rPr>
          <w:rFonts w:ascii="Times New Roman" w:eastAsia="SimSun" w:hAnsi="Times New Roman"/>
          <w:spacing w:val="-2"/>
          <w:sz w:val="24"/>
          <w:szCs w:val="24"/>
          <w:lang w:val="bg-BG" w:eastAsia="ar-SA"/>
        </w:rPr>
        <w:t xml:space="preserve">, </w:t>
      </w:r>
      <w:r>
        <w:rPr>
          <w:rFonts w:ascii="Times New Roman" w:eastAsia="SimSun" w:hAnsi="Times New Roman"/>
          <w:bCs/>
          <w:spacing w:val="-2"/>
          <w:sz w:val="24"/>
          <w:szCs w:val="24"/>
          <w:lang w:val="bg-BG" w:eastAsia="ar-SA"/>
        </w:rPr>
        <w:t>от една страна,</w:t>
      </w:r>
      <w:r>
        <w:rPr>
          <w:rFonts w:ascii="Times New Roman" w:eastAsia="SimSun" w:hAnsi="Times New Roman"/>
          <w:b/>
          <w:bCs/>
          <w:spacing w:val="-2"/>
          <w:sz w:val="24"/>
          <w:szCs w:val="24"/>
          <w:lang w:val="bg-BG" w:eastAsia="ar-SA"/>
        </w:rPr>
        <w:t xml:space="preserve"> </w:t>
      </w:r>
    </w:p>
    <w:p w:rsidR="00A336B8" w:rsidRDefault="004C1503">
      <w:pPr>
        <w:suppressLineNumbers/>
        <w:tabs>
          <w:tab w:val="left" w:pos="9360"/>
          <w:tab w:val="left" w:pos="9450"/>
        </w:tabs>
        <w:spacing w:after="0" w:line="360" w:lineRule="auto"/>
        <w:ind w:firstLine="567"/>
        <w:jc w:val="both"/>
        <w:rPr>
          <w:rFonts w:ascii="Times New Roman" w:hAnsi="Times New Roman"/>
          <w:bCs/>
          <w:spacing w:val="-2"/>
          <w:sz w:val="24"/>
          <w:szCs w:val="24"/>
          <w:lang w:val="bg-BG" w:eastAsia="ar-SA"/>
        </w:rPr>
      </w:pPr>
      <w:r>
        <w:rPr>
          <w:rFonts w:ascii="Times New Roman" w:hAnsi="Times New Roman"/>
          <w:bCs/>
          <w:spacing w:val="-2"/>
          <w:sz w:val="24"/>
          <w:szCs w:val="24"/>
          <w:lang w:val="bg-BG" w:eastAsia="ar-SA"/>
        </w:rPr>
        <w:t>и</w:t>
      </w:r>
    </w:p>
    <w:p w:rsidR="00A336B8" w:rsidRDefault="004C1503">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Pr>
          <w:rFonts w:ascii="Times New Roman" w:hAnsi="Times New Roman"/>
          <w:spacing w:val="-2"/>
          <w:sz w:val="24"/>
          <w:szCs w:val="24"/>
          <w:lang w:val="bg-BG" w:eastAsia="bg-BG"/>
        </w:rPr>
        <w:t>…………..............................................……………………, със седалище и адрес на управление: .....................................................................…………, ЕИК ..........….…………,</w:t>
      </w:r>
      <w:r>
        <w:rPr>
          <w:rFonts w:ascii="Times New Roman" w:eastAsia="Times New Roman" w:hAnsi="Times New Roman"/>
          <w:spacing w:val="-2"/>
          <w:sz w:val="24"/>
          <w:szCs w:val="24"/>
          <w:lang w:val="bg-BG" w:eastAsia="bg-BG"/>
        </w:rPr>
        <w:t xml:space="preserve"> представляван/а/о от </w:t>
      </w:r>
      <w:r>
        <w:rPr>
          <w:rFonts w:ascii="Times New Roman" w:eastAsia="Times New Roman" w:hAnsi="Times New Roman"/>
          <w:spacing w:val="-2"/>
          <w:sz w:val="24"/>
          <w:szCs w:val="24"/>
          <w:lang w:val="bg-BG"/>
        </w:rPr>
        <w:t>.........................................................................</w:t>
      </w:r>
      <w:r>
        <w:rPr>
          <w:rFonts w:ascii="Times New Roman" w:hAnsi="Times New Roman"/>
          <w:i/>
          <w:spacing w:val="-2"/>
          <w:sz w:val="24"/>
          <w:szCs w:val="24"/>
          <w:lang w:val="bg-BG" w:eastAsia="bg-BG"/>
        </w:rPr>
        <w:t>,</w:t>
      </w:r>
      <w:r>
        <w:rPr>
          <w:rFonts w:ascii="Times New Roman" w:eastAsia="Times New Roman" w:hAnsi="Times New Roman"/>
          <w:spacing w:val="-2"/>
          <w:sz w:val="24"/>
          <w:szCs w:val="24"/>
          <w:lang w:val="bg-BG" w:eastAsia="bg-BG"/>
        </w:rPr>
        <w:t xml:space="preserve"> в качеството на....................................... наричан/а/о по-долу </w:t>
      </w:r>
      <w:r>
        <w:rPr>
          <w:rFonts w:ascii="Times New Roman" w:eastAsia="Times New Roman" w:hAnsi="Times New Roman"/>
          <w:b/>
          <w:color w:val="000000"/>
          <w:spacing w:val="-2"/>
          <w:sz w:val="24"/>
          <w:szCs w:val="24"/>
          <w:lang w:val="bg-BG"/>
        </w:rPr>
        <w:t>ИЗПЪЛНИТЕЛ</w:t>
      </w:r>
      <w:r>
        <w:rPr>
          <w:rFonts w:ascii="Times New Roman" w:eastAsia="Times New Roman" w:hAnsi="Times New Roman"/>
          <w:spacing w:val="-2"/>
          <w:sz w:val="24"/>
          <w:szCs w:val="24"/>
          <w:lang w:val="bg-BG" w:eastAsia="bg-BG"/>
        </w:rPr>
        <w:t>, от друга страна,</w:t>
      </w:r>
    </w:p>
    <w:p w:rsidR="00A336B8" w:rsidRDefault="004C1503">
      <w:pPr>
        <w:shd w:val="clear" w:color="auto" w:fill="FFFFFF"/>
        <w:spacing w:after="0" w:line="360" w:lineRule="auto"/>
        <w:ind w:firstLine="567"/>
        <w:jc w:val="both"/>
        <w:rPr>
          <w:rFonts w:ascii="Times New Roman" w:eastAsia="Times New Roman" w:hAnsi="Times New Roman"/>
          <w:spacing w:val="-2"/>
          <w:sz w:val="24"/>
          <w:szCs w:val="24"/>
          <w:lang w:val="bg-BG" w:eastAsia="bg-BG"/>
        </w:rPr>
      </w:pPr>
      <w:r>
        <w:rPr>
          <w:rFonts w:ascii="Times New Roman" w:eastAsia="Times New Roman" w:hAnsi="Times New Roman"/>
          <w:spacing w:val="-2"/>
          <w:sz w:val="24"/>
          <w:szCs w:val="24"/>
          <w:lang w:val="bg-BG" w:eastAsia="bg-BG"/>
        </w:rPr>
        <w:t>(</w:t>
      </w:r>
      <w:r>
        <w:rPr>
          <w:rFonts w:ascii="Times New Roman" w:eastAsia="Times New Roman" w:hAnsi="Times New Roman"/>
          <w:spacing w:val="-2"/>
          <w:sz w:val="24"/>
          <w:szCs w:val="24"/>
          <w:lang w:val="bg-BG"/>
        </w:rPr>
        <w:t>ВЪЗЛОЖИТЕЛЯТ и ИЗПЪЛНИТЕЛЯТ наричани заедно „</w:t>
      </w:r>
      <w:r>
        <w:rPr>
          <w:rFonts w:ascii="Times New Roman" w:eastAsia="Times New Roman" w:hAnsi="Times New Roman"/>
          <w:b/>
          <w:spacing w:val="-2"/>
          <w:sz w:val="24"/>
          <w:szCs w:val="24"/>
          <w:lang w:val="bg-BG"/>
        </w:rPr>
        <w:t>Страните</w:t>
      </w:r>
      <w:r>
        <w:rPr>
          <w:rFonts w:ascii="Times New Roman" w:eastAsia="Times New Roman" w:hAnsi="Times New Roman"/>
          <w:spacing w:val="-2"/>
          <w:sz w:val="24"/>
          <w:szCs w:val="24"/>
          <w:lang w:val="bg-BG"/>
        </w:rPr>
        <w:t>“, а всеки от тях поотделно „</w:t>
      </w:r>
      <w:r>
        <w:rPr>
          <w:rFonts w:ascii="Times New Roman" w:eastAsia="Times New Roman" w:hAnsi="Times New Roman"/>
          <w:b/>
          <w:spacing w:val="-2"/>
          <w:sz w:val="24"/>
          <w:szCs w:val="24"/>
          <w:lang w:val="bg-BG"/>
        </w:rPr>
        <w:t>Страна</w:t>
      </w:r>
      <w:r>
        <w:rPr>
          <w:rFonts w:ascii="Times New Roman" w:eastAsia="Times New Roman" w:hAnsi="Times New Roman"/>
          <w:spacing w:val="-2"/>
          <w:sz w:val="24"/>
          <w:szCs w:val="24"/>
          <w:lang w:val="bg-BG"/>
        </w:rPr>
        <w:t>“</w:t>
      </w:r>
      <w:r>
        <w:rPr>
          <w:rFonts w:ascii="Times New Roman" w:eastAsia="Times New Roman" w:hAnsi="Times New Roman"/>
          <w:spacing w:val="-2"/>
          <w:sz w:val="24"/>
          <w:szCs w:val="24"/>
          <w:lang w:val="bg-BG" w:eastAsia="bg-BG"/>
        </w:rPr>
        <w:t>);</w:t>
      </w:r>
    </w:p>
    <w:p w:rsidR="00A336B8" w:rsidRDefault="004C1503">
      <w:pPr>
        <w:tabs>
          <w:tab w:val="left" w:pos="-720"/>
        </w:tabs>
        <w:spacing w:after="0" w:line="360" w:lineRule="auto"/>
        <w:ind w:firstLine="567"/>
        <w:jc w:val="both"/>
        <w:rPr>
          <w:rFonts w:ascii="Times New Roman" w:eastAsia="Times New Roman" w:hAnsi="Times New Roman"/>
          <w:spacing w:val="-2"/>
          <w:sz w:val="24"/>
          <w:szCs w:val="24"/>
        </w:rPr>
      </w:pPr>
      <w:r>
        <w:rPr>
          <w:rFonts w:ascii="Times New Roman" w:hAnsi="Times New Roman"/>
          <w:spacing w:val="-2"/>
          <w:sz w:val="24"/>
          <w:szCs w:val="24"/>
          <w:lang w:val="bg-BG" w:eastAsia="bg-BG"/>
        </w:rPr>
        <w:t xml:space="preserve">след проведена обществена поръчка по реда на събиране на оферти с обява, на основание чл. 194, ал. ...... от Закона за обществените поръчки (ЗОП) и утвърден от изпълнителния директор на АГКК Протокол № ....................... </w:t>
      </w:r>
      <w:r>
        <w:rPr>
          <w:rFonts w:ascii="Times New Roman" w:eastAsia="Times New Roman" w:hAnsi="Times New Roman"/>
          <w:spacing w:val="-2"/>
          <w:sz w:val="24"/>
          <w:szCs w:val="24"/>
          <w:lang w:val="bg-BG"/>
        </w:rPr>
        <w:t>се сключи този договор („</w:t>
      </w:r>
      <w:r>
        <w:rPr>
          <w:rFonts w:ascii="Times New Roman" w:eastAsia="Times New Roman" w:hAnsi="Times New Roman"/>
          <w:b/>
          <w:spacing w:val="-2"/>
          <w:sz w:val="24"/>
          <w:szCs w:val="24"/>
          <w:lang w:val="bg-BG"/>
        </w:rPr>
        <w:t>Договора</w:t>
      </w:r>
      <w:r>
        <w:rPr>
          <w:rFonts w:ascii="Times New Roman" w:eastAsia="Times New Roman" w:hAnsi="Times New Roman"/>
          <w:spacing w:val="-2"/>
          <w:sz w:val="24"/>
          <w:szCs w:val="24"/>
          <w:lang w:val="bg-BG"/>
        </w:rPr>
        <w:t>/</w:t>
      </w:r>
      <w:r>
        <w:rPr>
          <w:rFonts w:ascii="Times New Roman" w:eastAsia="Times New Roman" w:hAnsi="Times New Roman"/>
          <w:b/>
          <w:spacing w:val="-2"/>
          <w:sz w:val="24"/>
          <w:szCs w:val="24"/>
          <w:lang w:val="bg-BG"/>
        </w:rPr>
        <w:t>Договорът</w:t>
      </w:r>
      <w:r>
        <w:rPr>
          <w:rFonts w:ascii="Times New Roman" w:eastAsia="Times New Roman" w:hAnsi="Times New Roman"/>
          <w:spacing w:val="-2"/>
          <w:sz w:val="24"/>
          <w:szCs w:val="24"/>
          <w:lang w:val="bg-BG"/>
        </w:rPr>
        <w:t>“) за следното:</w:t>
      </w:r>
    </w:p>
    <w:p w:rsidR="00A336B8" w:rsidRDefault="004C1503">
      <w:pPr>
        <w:pStyle w:val="ListParagraph"/>
        <w:numPr>
          <w:ilvl w:val="0"/>
          <w:numId w:val="3"/>
        </w:numPr>
        <w:shd w:val="clear" w:color="auto" w:fill="FFFFFF"/>
        <w:tabs>
          <w:tab w:val="left" w:pos="250"/>
        </w:tabs>
        <w:suppressAutoHyphens/>
        <w:spacing w:after="0" w:line="360" w:lineRule="auto"/>
        <w:jc w:val="center"/>
        <w:rPr>
          <w:rFonts w:ascii="Times New Roman" w:eastAsia="Times New Roman" w:hAnsi="Times New Roman"/>
          <w:b/>
          <w:bCs/>
          <w:color w:val="000000"/>
          <w:spacing w:val="6"/>
          <w:sz w:val="24"/>
          <w:szCs w:val="24"/>
          <w:lang w:val="bg-BG" w:eastAsia="ar-SA"/>
        </w:rPr>
      </w:pPr>
      <w:r>
        <w:rPr>
          <w:rFonts w:ascii="Times New Roman" w:eastAsia="Times New Roman" w:hAnsi="Times New Roman"/>
          <w:b/>
          <w:bCs/>
          <w:color w:val="000000"/>
          <w:spacing w:val="6"/>
          <w:sz w:val="24"/>
          <w:szCs w:val="24"/>
          <w:lang w:val="bg-BG" w:eastAsia="ar-SA"/>
        </w:rPr>
        <w:t>ПРЕДМЕТ НА ДОГОВОРА</w:t>
      </w:r>
    </w:p>
    <w:p w:rsidR="00A336B8" w:rsidRDefault="00A336B8">
      <w:pPr>
        <w:pStyle w:val="ListParagraph"/>
        <w:shd w:val="clear" w:color="auto" w:fill="FFFFFF"/>
        <w:tabs>
          <w:tab w:val="left" w:pos="250"/>
        </w:tabs>
        <w:suppressAutoHyphens/>
        <w:spacing w:after="0" w:line="360" w:lineRule="auto"/>
        <w:ind w:left="758"/>
        <w:rPr>
          <w:rFonts w:ascii="Times New Roman" w:eastAsia="Times New Roman" w:hAnsi="Times New Roman"/>
          <w:b/>
          <w:bCs/>
          <w:color w:val="000000"/>
          <w:spacing w:val="6"/>
          <w:sz w:val="24"/>
          <w:szCs w:val="24"/>
          <w:lang w:val="bg-BG" w:eastAsia="ar-SA"/>
        </w:rPr>
      </w:pPr>
    </w:p>
    <w:p w:rsidR="00A336B8" w:rsidRDefault="004C1503">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z w:val="24"/>
          <w:szCs w:val="24"/>
          <w:lang w:val="bg-BG" w:eastAsia="ar-SA"/>
        </w:rPr>
        <w:t>Чл. 1. (1</w:t>
      </w:r>
      <w:r>
        <w:rPr>
          <w:rFonts w:ascii="Times New Roman" w:eastAsia="Times New Roman" w:hAnsi="Times New Roman"/>
          <w:color w:val="000000"/>
          <w:sz w:val="24"/>
          <w:szCs w:val="24"/>
          <w:lang w:val="bg-BG" w:eastAsia="ar-SA"/>
        </w:rPr>
        <w:t xml:space="preserve">) </w:t>
      </w:r>
      <w:r>
        <w:rPr>
          <w:rFonts w:ascii="Times New Roman" w:eastAsia="Times New Roman" w:hAnsi="Times New Roman"/>
          <w:b/>
          <w:color w:val="000000"/>
          <w:sz w:val="24"/>
          <w:szCs w:val="24"/>
          <w:lang w:val="bg-BG" w:eastAsia="ar-SA"/>
        </w:rPr>
        <w:t>ВЪЗЛОЖИТЕЛЯТ</w:t>
      </w:r>
      <w:r>
        <w:rPr>
          <w:rFonts w:ascii="Times New Roman" w:eastAsia="Times New Roman" w:hAnsi="Times New Roman"/>
          <w:color w:val="000000"/>
          <w:sz w:val="24"/>
          <w:szCs w:val="24"/>
          <w:lang w:val="bg-BG" w:eastAsia="ar-SA"/>
        </w:rPr>
        <w:t xml:space="preserve"> възлага, а </w:t>
      </w:r>
      <w:r>
        <w:rPr>
          <w:rFonts w:ascii="Times New Roman" w:eastAsia="Times New Roman" w:hAnsi="Times New Roman"/>
          <w:b/>
          <w:color w:val="000000"/>
          <w:sz w:val="24"/>
          <w:szCs w:val="24"/>
          <w:lang w:val="bg-BG" w:eastAsia="ar-SA"/>
        </w:rPr>
        <w:t>ИЗПЪЛНИТЕЛЯТ</w:t>
      </w:r>
      <w:r>
        <w:rPr>
          <w:rFonts w:ascii="Times New Roman" w:eastAsia="Times New Roman" w:hAnsi="Times New Roman"/>
          <w:color w:val="000000"/>
          <w:sz w:val="24"/>
          <w:szCs w:val="24"/>
          <w:lang w:val="bg-BG" w:eastAsia="ar-SA"/>
        </w:rPr>
        <w:t xml:space="preserve"> приема да сключи договор за застраховка по </w:t>
      </w:r>
      <w:r>
        <w:rPr>
          <w:rFonts w:ascii="Times New Roman" w:eastAsia="Times New Roman" w:hAnsi="Times New Roman"/>
          <w:b/>
          <w:color w:val="000000"/>
          <w:sz w:val="24"/>
          <w:szCs w:val="24"/>
          <w:lang w:val="bg-BG" w:eastAsia="ar-SA"/>
        </w:rPr>
        <w:t>Обособена позиция № 1</w:t>
      </w:r>
      <w:r>
        <w:rPr>
          <w:rFonts w:ascii="Times New Roman" w:eastAsia="Times New Roman" w:hAnsi="Times New Roman"/>
          <w:color w:val="000000"/>
          <w:sz w:val="24"/>
          <w:szCs w:val="24"/>
          <w:lang w:val="bg-BG" w:eastAsia="ar-SA"/>
        </w:rPr>
        <w:t xml:space="preserve"> „</w:t>
      </w:r>
      <w:r>
        <w:rPr>
          <w:rFonts w:ascii="Times New Roman" w:eastAsia="Times New Roman" w:hAnsi="Times New Roman"/>
          <w:color w:val="000000"/>
          <w:spacing w:val="4"/>
          <w:sz w:val="24"/>
          <w:szCs w:val="24"/>
          <w:lang w:val="bg-BG" w:eastAsia="ar-SA"/>
        </w:rPr>
        <w:t xml:space="preserve">Застраховка на имущество” – недвижими имоти - държавна собственост, управлявани от АГКК, и намиращите се в тях движими вещи, посочени в списък – Приложение към договора, </w:t>
      </w:r>
      <w:r>
        <w:rPr>
          <w:rFonts w:ascii="Times New Roman" w:eastAsia="Times New Roman" w:hAnsi="Times New Roman"/>
          <w:color w:val="000000"/>
          <w:sz w:val="24"/>
          <w:szCs w:val="24"/>
          <w:lang w:val="bg-BG" w:eastAsia="ar-SA"/>
        </w:rPr>
        <w:t xml:space="preserve">покриващи следните рискове: </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 xml:space="preserve">Вреди или загуби (вкл. щети и/или разноски) нанесени на застраховано имущество, представляващи пряк резултат от всяко внезапно, случайно и непредвидено събитие, вкл. пожар, включително последиците от гасенето на пожара, експлозия, удар от мълния, токов удар, свръхнапрежение, индукция (в т. ч. причинени непряко от мълния), удар от летателен </w:t>
      </w:r>
      <w:r>
        <w:rPr>
          <w:rFonts w:ascii="Times New Roman" w:hAnsi="Times New Roman"/>
          <w:bCs/>
          <w:iCs/>
          <w:sz w:val="24"/>
          <w:szCs w:val="24"/>
          <w:lang w:val="bg-BG"/>
        </w:rPr>
        <w:lastRenderedPageBreak/>
        <w:t xml:space="preserve">апарат, части от него или товара му; </w:t>
      </w:r>
      <w:r>
        <w:rPr>
          <w:rFonts w:ascii="Times New Roman" w:hAnsi="Times New Roman"/>
          <w:bCs/>
          <w:i/>
          <w:iCs/>
          <w:sz w:val="24"/>
          <w:szCs w:val="24"/>
          <w:u w:val="single"/>
          <w:lang w:val="bg-BG"/>
        </w:rPr>
        <w:t>Включително:</w:t>
      </w:r>
      <w:r>
        <w:rPr>
          <w:rFonts w:ascii="Times New Roman" w:hAnsi="Times New Roman"/>
          <w:bCs/>
          <w:iCs/>
          <w:sz w:val="24"/>
          <w:szCs w:val="24"/>
          <w:u w:val="single"/>
          <w:lang w:val="bg-BG"/>
        </w:rPr>
        <w:t xml:space="preserve"> Да бъдат покрити щети от Късо съединение на машини, съоръжения и оборудване.</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Буря, природни бедствия, различни от буря, ураган, градушка, проливен дъжд, падане на дървета и клони, в резултата на буря или градушка, увреждане от тежест при естествено натрупване на сняг или лед, измръзване;</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Измокряне в резултат на авария на водопроводни, парапроводни, канализационни и отоплителни инсталации и включените към тях уреди;</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Удар от транспортно средство или животно;</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Злоумишлени действия на трети лица;</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Земетресение, атомна енергия;</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Свлачища и срутване на земни пластове;</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Счупване на трайно монтирани стъкла;</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Щети от стачки, бунтове и граждански вълнения включително и на лица под контрола на застрахования;</w:t>
      </w:r>
    </w:p>
    <w:p w:rsidR="00A336B8" w:rsidRPr="00444FE0" w:rsidRDefault="004C1503">
      <w:pPr>
        <w:numPr>
          <w:ilvl w:val="0"/>
          <w:numId w:val="5"/>
        </w:numPr>
        <w:tabs>
          <w:tab w:val="left" w:pos="1102"/>
        </w:tabs>
        <w:spacing w:after="0" w:line="360" w:lineRule="auto"/>
        <w:jc w:val="both"/>
      </w:pPr>
      <w:r w:rsidRPr="00444FE0">
        <w:rPr>
          <w:rStyle w:val="20"/>
          <w:rFonts w:eastAsia="Calibri"/>
          <w:color w:val="auto"/>
          <w:sz w:val="24"/>
          <w:szCs w:val="24"/>
        </w:rPr>
        <w:t>Ненаименовани рискове</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Кражба чрез взлом или опит за такава;</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Грабеж;</w:t>
      </w:r>
    </w:p>
    <w:p w:rsidR="00A336B8" w:rsidRDefault="004C1503">
      <w:pPr>
        <w:pStyle w:val="ListParagraph"/>
        <w:numPr>
          <w:ilvl w:val="0"/>
          <w:numId w:val="5"/>
        </w:numPr>
        <w:shd w:val="clear" w:color="auto" w:fill="FFFFFF"/>
        <w:suppressAutoHyphens/>
        <w:spacing w:after="0" w:line="360" w:lineRule="auto"/>
        <w:ind w:left="0" w:firstLine="567"/>
        <w:jc w:val="both"/>
        <w:rPr>
          <w:rFonts w:ascii="Times New Roman" w:hAnsi="Times New Roman"/>
          <w:bCs/>
          <w:iCs/>
          <w:sz w:val="24"/>
          <w:szCs w:val="24"/>
          <w:lang w:val="bg-BG"/>
        </w:rPr>
      </w:pPr>
      <w:r>
        <w:rPr>
          <w:rFonts w:ascii="Times New Roman" w:hAnsi="Times New Roman"/>
          <w:bCs/>
          <w:iCs/>
          <w:sz w:val="24"/>
          <w:szCs w:val="24"/>
          <w:lang w:val="bg-BG"/>
        </w:rPr>
        <w:t>Допълнителни загуби и разходи вследствие застрахователно събитие не по - малко от 10 000 лева за всеки отделен случай,</w:t>
      </w:r>
    </w:p>
    <w:p w:rsidR="00A336B8" w:rsidRDefault="004C1503">
      <w:pPr>
        <w:pStyle w:val="ListParagraph"/>
        <w:shd w:val="clear" w:color="auto" w:fill="FFFFFF"/>
        <w:suppressAutoHyphens/>
        <w:spacing w:after="0" w:line="360" w:lineRule="auto"/>
        <w:ind w:left="567"/>
        <w:jc w:val="both"/>
        <w:rPr>
          <w:rFonts w:ascii="Times New Roman" w:hAnsi="Times New Roman"/>
          <w:bCs/>
          <w:iCs/>
          <w:sz w:val="24"/>
          <w:szCs w:val="24"/>
          <w:lang w:val="bg-BG"/>
        </w:rPr>
      </w:pPr>
      <w:r>
        <w:rPr>
          <w:rFonts w:ascii="Times New Roman" w:eastAsia="Times New Roman" w:hAnsi="Times New Roman"/>
          <w:spacing w:val="-2"/>
          <w:sz w:val="24"/>
          <w:szCs w:val="24"/>
          <w:lang w:val="bg-BG"/>
        </w:rPr>
        <w:t>наричани за краткост „</w:t>
      </w:r>
      <w:r>
        <w:rPr>
          <w:rFonts w:ascii="Times New Roman" w:eastAsia="Times New Roman" w:hAnsi="Times New Roman"/>
          <w:b/>
          <w:spacing w:val="-2"/>
          <w:sz w:val="24"/>
          <w:szCs w:val="24"/>
          <w:lang w:val="bg-BG"/>
        </w:rPr>
        <w:t>Услугите</w:t>
      </w:r>
      <w:r>
        <w:rPr>
          <w:rFonts w:ascii="Times New Roman" w:eastAsia="Times New Roman" w:hAnsi="Times New Roman"/>
          <w:spacing w:val="-2"/>
          <w:sz w:val="24"/>
          <w:szCs w:val="24"/>
          <w:lang w:val="bg-BG"/>
        </w:rPr>
        <w:t>“</w:t>
      </w:r>
    </w:p>
    <w:p w:rsidR="00A336B8" w:rsidRDefault="004C1503">
      <w:pPr>
        <w:shd w:val="clear" w:color="auto" w:fill="FFFFFF"/>
        <w:suppressAutoHyphens/>
        <w:spacing w:after="0" w:line="360" w:lineRule="auto"/>
        <w:ind w:firstLine="720"/>
        <w:jc w:val="both"/>
        <w:rPr>
          <w:rFonts w:ascii="Times New Roman" w:eastAsia="Times New Roman" w:hAnsi="Times New Roman"/>
          <w:color w:val="000000"/>
          <w:spacing w:val="-1"/>
          <w:sz w:val="24"/>
          <w:szCs w:val="24"/>
          <w:lang w:val="bg-BG" w:eastAsia="ar-SA"/>
        </w:rPr>
      </w:pPr>
      <w:r>
        <w:rPr>
          <w:rFonts w:ascii="Times New Roman" w:eastAsia="Times New Roman" w:hAnsi="Times New Roman"/>
          <w:b/>
          <w:color w:val="000000"/>
          <w:spacing w:val="-1"/>
          <w:sz w:val="24"/>
          <w:szCs w:val="24"/>
          <w:lang w:val="bg-BG" w:eastAsia="ar-SA"/>
        </w:rPr>
        <w:t xml:space="preserve">(2) </w:t>
      </w:r>
      <w:r>
        <w:rPr>
          <w:rFonts w:ascii="Times New Roman" w:eastAsia="Times New Roman" w:hAnsi="Times New Roman"/>
          <w:color w:val="000000"/>
          <w:spacing w:val="-1"/>
          <w:sz w:val="24"/>
          <w:szCs w:val="24"/>
          <w:lang w:val="bg-BG" w:eastAsia="ar-SA"/>
        </w:rPr>
        <w:t>Застрахователното покритие е съгласно Кодекса за застраховането и настоящите условия.</w:t>
      </w:r>
    </w:p>
    <w:p w:rsidR="00A336B8" w:rsidRDefault="004C1503">
      <w:pPr>
        <w:shd w:val="clear" w:color="auto" w:fill="FFFFFF"/>
        <w:suppressAutoHyphens/>
        <w:spacing w:after="0" w:line="360" w:lineRule="auto"/>
        <w:ind w:firstLine="720"/>
        <w:jc w:val="both"/>
        <w:rPr>
          <w:rFonts w:ascii="Times New Roman" w:eastAsia="Times New Roman" w:hAnsi="Times New Roman"/>
          <w:color w:val="000000"/>
          <w:spacing w:val="-2"/>
          <w:sz w:val="24"/>
          <w:szCs w:val="24"/>
          <w:lang w:val="bg-BG" w:eastAsia="ar-SA"/>
        </w:rPr>
      </w:pPr>
      <w:r>
        <w:rPr>
          <w:rFonts w:ascii="Times New Roman" w:eastAsia="Times New Roman" w:hAnsi="Times New Roman"/>
          <w:b/>
          <w:color w:val="000000"/>
          <w:spacing w:val="4"/>
          <w:sz w:val="24"/>
          <w:szCs w:val="24"/>
          <w:lang w:val="bg-BG" w:eastAsia="ar-SA"/>
        </w:rPr>
        <w:t xml:space="preserve">(3) </w:t>
      </w:r>
      <w:r>
        <w:rPr>
          <w:rFonts w:ascii="Times New Roman" w:eastAsia="Times New Roman" w:hAnsi="Times New Roman"/>
          <w:color w:val="000000"/>
          <w:sz w:val="24"/>
          <w:szCs w:val="24"/>
          <w:lang w:val="bg-BG" w:eastAsia="ar-SA"/>
        </w:rPr>
        <w:t xml:space="preserve">Застрахователната сума не може да надвишава действителната или възстановителната стойност на имуществото и е определена от </w:t>
      </w:r>
      <w:r>
        <w:rPr>
          <w:rFonts w:ascii="Times New Roman" w:eastAsia="Times New Roman" w:hAnsi="Times New Roman"/>
          <w:b/>
          <w:color w:val="000000"/>
          <w:sz w:val="24"/>
          <w:szCs w:val="24"/>
          <w:lang w:val="bg-BG" w:eastAsia="ar-SA"/>
        </w:rPr>
        <w:t>ВЪЗЛОЖИТЕЛЯ</w:t>
      </w:r>
      <w:r>
        <w:rPr>
          <w:rFonts w:ascii="Times New Roman" w:eastAsia="Times New Roman" w:hAnsi="Times New Roman"/>
          <w:color w:val="000000"/>
          <w:sz w:val="24"/>
          <w:szCs w:val="24"/>
          <w:lang w:val="bg-BG" w:eastAsia="ar-SA"/>
        </w:rPr>
        <w:t xml:space="preserve"> в Приложение към договора.</w:t>
      </w:r>
    </w:p>
    <w:p w:rsidR="00A336B8" w:rsidRDefault="004C1503" w:rsidP="00444FE0">
      <w:pPr>
        <w:shd w:val="clear" w:color="auto" w:fill="FFFFFF"/>
        <w:suppressAutoHyphens/>
        <w:spacing w:after="0" w:line="360" w:lineRule="auto"/>
        <w:ind w:firstLine="720"/>
        <w:jc w:val="both"/>
        <w:rPr>
          <w:rFonts w:ascii="Times New Roman" w:eastAsia="Times New Roman" w:hAnsi="Times New Roman"/>
          <w:color w:val="000000"/>
          <w:sz w:val="24"/>
          <w:szCs w:val="24"/>
          <w:lang w:val="bg-BG" w:eastAsia="ar-SA"/>
        </w:rPr>
      </w:pPr>
      <w:r>
        <w:rPr>
          <w:rFonts w:ascii="Times New Roman" w:eastAsia="Times New Roman" w:hAnsi="Times New Roman"/>
          <w:b/>
          <w:sz w:val="24"/>
          <w:szCs w:val="24"/>
          <w:lang w:val="bg-BG" w:eastAsia="ar-SA"/>
        </w:rPr>
        <w:t>(4) И</w:t>
      </w:r>
      <w:r>
        <w:rPr>
          <w:rFonts w:ascii="Times New Roman" w:eastAsia="Times New Roman" w:hAnsi="Times New Roman"/>
          <w:b/>
          <w:color w:val="000000"/>
          <w:sz w:val="24"/>
          <w:szCs w:val="24"/>
          <w:lang w:val="bg-BG" w:eastAsia="ar-SA"/>
        </w:rPr>
        <w:t>ЗПЪЛНИТЕЛЯТ</w:t>
      </w:r>
      <w:r>
        <w:rPr>
          <w:rFonts w:ascii="Times New Roman" w:eastAsia="Times New Roman" w:hAnsi="Times New Roman"/>
          <w:color w:val="000000"/>
          <w:sz w:val="24"/>
          <w:szCs w:val="24"/>
          <w:lang w:val="bg-BG" w:eastAsia="ar-SA"/>
        </w:rPr>
        <w:t xml:space="preserve"> се задължава да издаде застрахователни полици за застраховките по ал. 1, в срок до …………….. </w:t>
      </w:r>
      <w:r w:rsidR="00444FE0">
        <w:rPr>
          <w:rFonts w:ascii="Times New Roman" w:eastAsia="Times New Roman" w:hAnsi="Times New Roman"/>
          <w:color w:val="000000"/>
          <w:sz w:val="24"/>
          <w:szCs w:val="24"/>
          <w:lang w:val="bg-BG" w:eastAsia="ar-SA"/>
        </w:rPr>
        <w:t xml:space="preserve">(словом) работни дни </w:t>
      </w:r>
      <w:r>
        <w:rPr>
          <w:rFonts w:ascii="Times New Roman" w:eastAsia="Times New Roman" w:hAnsi="Times New Roman"/>
          <w:color w:val="000000"/>
          <w:sz w:val="24"/>
          <w:szCs w:val="24"/>
          <w:lang w:val="bg-BG" w:eastAsia="ar-SA"/>
        </w:rPr>
        <w:t>(съгласно Техническата спецификация)</w:t>
      </w:r>
      <w:r>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val="bg-BG" w:eastAsia="ar-SA"/>
        </w:rPr>
        <w:t>покриващ</w:t>
      </w:r>
      <w:r>
        <w:rPr>
          <w:rFonts w:ascii="Times New Roman" w:eastAsia="Times New Roman" w:hAnsi="Times New Roman"/>
          <w:color w:val="000000"/>
          <w:sz w:val="24"/>
          <w:szCs w:val="24"/>
          <w:lang w:eastAsia="ar-SA"/>
        </w:rPr>
        <w:t>a</w:t>
      </w:r>
      <w:r>
        <w:rPr>
          <w:rFonts w:ascii="Times New Roman" w:eastAsia="Times New Roman" w:hAnsi="Times New Roman"/>
          <w:color w:val="000000"/>
          <w:sz w:val="24"/>
          <w:szCs w:val="24"/>
          <w:lang w:val="bg-BG" w:eastAsia="ar-SA"/>
        </w:rPr>
        <w:t xml:space="preserve"> рисковете по застраховките, които биха могли да настъпят в периода 00.00 часа на ………….. г. до 24.00 часа на ……………………г. (съгласно Техническата спецификация).</w:t>
      </w:r>
    </w:p>
    <w:p w:rsidR="00A336B8" w:rsidRDefault="004C1503">
      <w:pPr>
        <w:shd w:val="clear" w:color="auto" w:fill="FFFFFF"/>
        <w:suppressAutoHyphens/>
        <w:spacing w:after="0" w:line="360" w:lineRule="auto"/>
        <w:ind w:firstLine="720"/>
        <w:jc w:val="both"/>
        <w:rPr>
          <w:rFonts w:ascii="Times New Roman" w:eastAsia="Times New Roman" w:hAnsi="Times New Roman"/>
          <w:b/>
          <w:color w:val="000000"/>
          <w:sz w:val="24"/>
          <w:szCs w:val="24"/>
          <w:lang w:val="bg-BG" w:eastAsia="ar-SA"/>
        </w:rPr>
      </w:pPr>
      <w:r>
        <w:rPr>
          <w:rFonts w:ascii="Times New Roman" w:eastAsia="Times New Roman" w:hAnsi="Times New Roman"/>
          <w:b/>
          <w:sz w:val="24"/>
          <w:szCs w:val="24"/>
          <w:lang w:val="bg-BG" w:eastAsia="ar-SA"/>
        </w:rPr>
        <w:t xml:space="preserve"> (5) </w:t>
      </w:r>
      <w:r>
        <w:rPr>
          <w:rFonts w:ascii="Times New Roman" w:eastAsia="Times New Roman" w:hAnsi="Times New Roman"/>
          <w:b/>
          <w:color w:val="000000"/>
          <w:spacing w:val="4"/>
          <w:sz w:val="24"/>
          <w:szCs w:val="24"/>
          <w:lang w:val="bg-BG" w:eastAsia="ar-SA"/>
        </w:rPr>
        <w:t>ИЗПЪЛНИТЕЛЯТ</w:t>
      </w:r>
      <w:r>
        <w:rPr>
          <w:rFonts w:ascii="Times New Roman" w:eastAsia="Times New Roman" w:hAnsi="Times New Roman"/>
          <w:color w:val="000000"/>
          <w:spacing w:val="4"/>
          <w:sz w:val="24"/>
          <w:szCs w:val="24"/>
          <w:lang w:val="bg-BG" w:eastAsia="ar-SA"/>
        </w:rPr>
        <w:t xml:space="preserve"> извършва услугата при условията </w:t>
      </w:r>
      <w:r>
        <w:rPr>
          <w:rFonts w:ascii="Times New Roman" w:eastAsia="Times New Roman" w:hAnsi="Times New Roman"/>
          <w:color w:val="000000"/>
          <w:sz w:val="24"/>
          <w:szCs w:val="24"/>
          <w:lang w:val="bg-BG" w:eastAsia="ar-SA"/>
        </w:rPr>
        <w:t xml:space="preserve">на направената от него оферта, общите условия за съответния вид застраховка, техническото предложение и ценовата </w:t>
      </w:r>
      <w:r>
        <w:rPr>
          <w:rFonts w:ascii="Times New Roman" w:eastAsia="Times New Roman" w:hAnsi="Times New Roman"/>
          <w:color w:val="000000"/>
          <w:sz w:val="24"/>
          <w:szCs w:val="24"/>
          <w:lang w:val="bg-BG" w:eastAsia="ar-SA"/>
        </w:rPr>
        <w:lastRenderedPageBreak/>
        <w:t>оферта за участие в процедурата за възлагане на обществената поръчка, представляващи неразделна част от настоящия договор.</w:t>
      </w:r>
      <w:r>
        <w:rPr>
          <w:rFonts w:ascii="Times New Roman" w:eastAsia="Times New Roman" w:hAnsi="Times New Roman"/>
          <w:b/>
          <w:color w:val="000000"/>
          <w:sz w:val="24"/>
          <w:szCs w:val="24"/>
          <w:lang w:val="bg-BG" w:eastAsia="ar-SA"/>
        </w:rPr>
        <w:t xml:space="preserve"> </w:t>
      </w:r>
    </w:p>
    <w:p w:rsidR="00A336B8" w:rsidRDefault="004C1503">
      <w:pPr>
        <w:suppressAutoHyphens/>
        <w:spacing w:after="0" w:line="360" w:lineRule="auto"/>
        <w:ind w:firstLine="720"/>
        <w:jc w:val="both"/>
        <w:rPr>
          <w:rFonts w:ascii="Times New Roman" w:eastAsia="Times New Roman" w:hAnsi="Times New Roman"/>
          <w:sz w:val="24"/>
          <w:szCs w:val="24"/>
          <w:lang w:val="bg-BG" w:eastAsia="ar-SA"/>
        </w:rPr>
      </w:pPr>
      <w:r>
        <w:rPr>
          <w:rFonts w:ascii="Times New Roman" w:eastAsia="Times New Roman" w:hAnsi="Times New Roman"/>
          <w:b/>
          <w:color w:val="000000"/>
          <w:sz w:val="24"/>
          <w:szCs w:val="24"/>
          <w:lang w:val="bg-BG" w:eastAsia="ar-SA"/>
        </w:rPr>
        <w:t xml:space="preserve">(6) </w:t>
      </w:r>
      <w:r>
        <w:rPr>
          <w:rFonts w:ascii="Times New Roman" w:eastAsia="Times New Roman" w:hAnsi="Times New Roman"/>
          <w:sz w:val="24"/>
          <w:szCs w:val="24"/>
          <w:lang w:val="bg-BG" w:eastAsia="ar-SA"/>
        </w:rPr>
        <w:t xml:space="preserve">При несъответствие между застрахователния договор и общите условия има сила уговореното в договора. </w:t>
      </w:r>
    </w:p>
    <w:p w:rsidR="00A336B8" w:rsidRDefault="004C1503">
      <w:pPr>
        <w:widowControl w:val="0"/>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z w:val="24"/>
          <w:szCs w:val="24"/>
          <w:lang w:val="bg-BG" w:eastAsia="ar-SA"/>
        </w:rPr>
        <w:t>(7)</w:t>
      </w:r>
      <w:r>
        <w:rPr>
          <w:rFonts w:ascii="Times New Roman" w:eastAsia="Times New Roman" w:hAnsi="Times New Roman"/>
          <w:sz w:val="24"/>
          <w:szCs w:val="24"/>
          <w:lang w:val="bg-BG" w:eastAsia="ar-SA"/>
        </w:rPr>
        <w:t xml:space="preserve"> </w:t>
      </w:r>
      <w:r>
        <w:rPr>
          <w:rFonts w:ascii="Times New Roman" w:eastAsia="Times New Roman" w:hAnsi="Times New Roman"/>
          <w:spacing w:val="-2"/>
          <w:sz w:val="24"/>
          <w:szCs w:val="24"/>
          <w:lang w:val="bg-BG"/>
        </w:rPr>
        <w:t>В срок до 3 (</w:t>
      </w:r>
      <w:r>
        <w:rPr>
          <w:rFonts w:ascii="Times New Roman" w:eastAsia="Times New Roman" w:hAnsi="Times New Roman"/>
          <w:i/>
          <w:spacing w:val="-2"/>
          <w:sz w:val="24"/>
          <w:szCs w:val="24"/>
          <w:lang w:val="bg-BG"/>
        </w:rPr>
        <w:t>три</w:t>
      </w:r>
      <w:r>
        <w:rPr>
          <w:rFonts w:ascii="Times New Roman" w:eastAsia="Times New Roman" w:hAnsi="Times New Roman"/>
          <w:spacing w:val="-2"/>
          <w:sz w:val="24"/>
          <w:szCs w:val="24"/>
          <w:lang w:val="bg-BG"/>
        </w:rPr>
        <w:t>) дни от датата на сключване на Договора, но  не по</w:t>
      </w:r>
      <w:r>
        <w:rPr>
          <w:rFonts w:ascii="Times New Roman" w:eastAsia="Times New Roman" w:hAnsi="Times New Roman"/>
          <w:spacing w:val="-2"/>
          <w:sz w:val="24"/>
          <w:szCs w:val="24"/>
          <w:lang w:val="bg-BG" w:eastAsia="bg-BG"/>
        </w:rPr>
        <w:t xml:space="preserve">-късно от започване на изпълнението, </w:t>
      </w:r>
      <w:r>
        <w:rPr>
          <w:rFonts w:ascii="Times New Roman" w:eastAsia="Times New Roman" w:hAnsi="Times New Roman"/>
          <w:b/>
          <w:spacing w:val="-2"/>
          <w:sz w:val="24"/>
          <w:szCs w:val="24"/>
          <w:lang w:val="bg-BG" w:eastAsia="bg-BG"/>
        </w:rPr>
        <w:t>ИЗПЪЛНИТЕЛЯТ</w:t>
      </w:r>
      <w:r>
        <w:rPr>
          <w:rFonts w:ascii="Times New Roman" w:eastAsia="Times New Roman" w:hAnsi="Times New Roman"/>
          <w:spacing w:val="-2"/>
          <w:sz w:val="24"/>
          <w:szCs w:val="24"/>
          <w:lang w:val="bg-BG" w:eastAsia="bg-BG"/>
        </w:rPr>
        <w:t xml:space="preserve"> уведомява </w:t>
      </w:r>
      <w:r>
        <w:rPr>
          <w:rFonts w:ascii="Times New Roman" w:eastAsia="Times New Roman" w:hAnsi="Times New Roman"/>
          <w:b/>
          <w:spacing w:val="-2"/>
          <w:sz w:val="24"/>
          <w:szCs w:val="24"/>
          <w:lang w:val="bg-BG" w:eastAsia="bg-BG"/>
        </w:rPr>
        <w:t>ВЪЗЛОЖИТЕЛЯ</w:t>
      </w:r>
      <w:r>
        <w:rPr>
          <w:rFonts w:ascii="Times New Roman" w:eastAsia="Times New Roman" w:hAnsi="Times New Roman"/>
          <w:spacing w:val="-2"/>
          <w:sz w:val="24"/>
          <w:szCs w:val="24"/>
          <w:lang w:val="bg-BG" w:eastAsia="bg-BG"/>
        </w:rPr>
        <w:t xml:space="preserve"> за името, данните за контакт и представителите на подизпълнителите, посочени в офертата на </w:t>
      </w:r>
      <w:r>
        <w:rPr>
          <w:rFonts w:ascii="Times New Roman" w:eastAsia="Times New Roman" w:hAnsi="Times New Roman"/>
          <w:b/>
          <w:spacing w:val="-2"/>
          <w:sz w:val="24"/>
          <w:szCs w:val="24"/>
          <w:lang w:val="bg-BG" w:eastAsia="bg-BG"/>
        </w:rPr>
        <w:t>ИЗПЪЛНИТЕЛЯ</w:t>
      </w:r>
      <w:r>
        <w:rPr>
          <w:rFonts w:ascii="Times New Roman" w:eastAsia="Times New Roman" w:hAnsi="Times New Roman"/>
          <w:spacing w:val="-2"/>
          <w:sz w:val="24"/>
          <w:szCs w:val="24"/>
          <w:lang w:val="bg-BG" w:eastAsia="bg-BG"/>
        </w:rPr>
        <w:t xml:space="preserve">. </w:t>
      </w:r>
      <w:r>
        <w:rPr>
          <w:rFonts w:ascii="Times New Roman" w:eastAsia="Times New Roman" w:hAnsi="Times New Roman"/>
          <w:b/>
          <w:spacing w:val="-2"/>
          <w:sz w:val="24"/>
          <w:szCs w:val="24"/>
          <w:lang w:val="bg-BG" w:eastAsia="bg-BG"/>
        </w:rPr>
        <w:t>ИЗПЪЛНИТЕЛЯТ</w:t>
      </w:r>
      <w:r>
        <w:rPr>
          <w:rFonts w:ascii="Times New Roman" w:eastAsia="Times New Roman" w:hAnsi="Times New Roman"/>
          <w:spacing w:val="-2"/>
          <w:sz w:val="24"/>
          <w:szCs w:val="24"/>
          <w:lang w:val="bg-BG" w:eastAsia="bg-BG"/>
        </w:rPr>
        <w:t xml:space="preserve"> уведомява </w:t>
      </w:r>
      <w:r>
        <w:rPr>
          <w:rFonts w:ascii="Times New Roman" w:eastAsia="Times New Roman" w:hAnsi="Times New Roman"/>
          <w:b/>
          <w:spacing w:val="-2"/>
          <w:sz w:val="24"/>
          <w:szCs w:val="24"/>
          <w:lang w:val="bg-BG" w:eastAsia="bg-BG"/>
        </w:rPr>
        <w:t>ВЪЗЛОЖИТЕЛЯ</w:t>
      </w:r>
      <w:r>
        <w:rPr>
          <w:rFonts w:ascii="Times New Roman" w:eastAsia="Times New Roman" w:hAnsi="Times New Roman"/>
          <w:spacing w:val="-2"/>
          <w:sz w:val="24"/>
          <w:szCs w:val="24"/>
          <w:lang w:val="bg-BG" w:eastAsia="bg-BG"/>
        </w:rPr>
        <w:t xml:space="preserve"> за всякакви промени в предоставената информация в хода на изпълнението на Договора</w:t>
      </w:r>
      <w:r>
        <w:rPr>
          <w:rFonts w:ascii="Times New Roman" w:eastAsia="Times New Roman" w:hAnsi="Times New Roman"/>
          <w:spacing w:val="-2"/>
          <w:sz w:val="24"/>
          <w:szCs w:val="24"/>
          <w:lang w:val="bg-BG"/>
        </w:rPr>
        <w:t xml:space="preserve"> в срок до 5 (п</w:t>
      </w:r>
      <w:r>
        <w:rPr>
          <w:rFonts w:ascii="Times New Roman" w:eastAsia="Times New Roman" w:hAnsi="Times New Roman"/>
          <w:i/>
          <w:spacing w:val="-2"/>
          <w:sz w:val="24"/>
          <w:szCs w:val="24"/>
          <w:lang w:val="bg-BG"/>
        </w:rPr>
        <w:t>ет</w:t>
      </w:r>
      <w:r>
        <w:rPr>
          <w:rFonts w:ascii="Times New Roman" w:eastAsia="Times New Roman" w:hAnsi="Times New Roman"/>
          <w:spacing w:val="-2"/>
          <w:sz w:val="24"/>
          <w:szCs w:val="24"/>
          <w:lang w:val="bg-BG"/>
        </w:rPr>
        <w:t>) дни от настъпване на съответното обстоятелство</w:t>
      </w:r>
      <w:r>
        <w:rPr>
          <w:rFonts w:ascii="Times New Roman" w:eastAsia="Times New Roman" w:hAnsi="Times New Roman"/>
          <w:spacing w:val="-2"/>
          <w:sz w:val="24"/>
          <w:szCs w:val="24"/>
          <w:lang w:val="bg-BG" w:eastAsia="bg-BG"/>
        </w:rPr>
        <w:t>.</w:t>
      </w:r>
      <w:r>
        <w:rPr>
          <w:rFonts w:ascii="Times New Roman" w:eastAsia="Times New Roman" w:hAnsi="Times New Roman"/>
          <w:i/>
          <w:spacing w:val="-2"/>
          <w:sz w:val="24"/>
          <w:szCs w:val="24"/>
          <w:lang w:val="bg-BG"/>
        </w:rPr>
        <w:t xml:space="preserve"> </w:t>
      </w:r>
      <w:r>
        <w:rPr>
          <w:rFonts w:ascii="Times New Roman" w:eastAsia="Times New Roman" w:hAnsi="Times New Roman"/>
          <w:spacing w:val="-2"/>
          <w:sz w:val="24"/>
          <w:szCs w:val="24"/>
          <w:lang w:val="bg-BG"/>
        </w:rPr>
        <w:t>(</w:t>
      </w:r>
      <w:r>
        <w:rPr>
          <w:rFonts w:ascii="Times New Roman" w:eastAsia="Times New Roman" w:hAnsi="Times New Roman"/>
          <w:i/>
          <w:spacing w:val="-2"/>
          <w:sz w:val="24"/>
          <w:szCs w:val="24"/>
          <w:lang w:val="bg-BG"/>
        </w:rPr>
        <w:t>ако е приложимо</w:t>
      </w:r>
      <w:r>
        <w:rPr>
          <w:rFonts w:ascii="Times New Roman" w:eastAsia="Times New Roman" w:hAnsi="Times New Roman"/>
          <w:spacing w:val="-2"/>
          <w:sz w:val="24"/>
          <w:szCs w:val="24"/>
          <w:lang w:val="bg-BG"/>
        </w:rPr>
        <w:t>)</w:t>
      </w:r>
    </w:p>
    <w:p w:rsidR="00A336B8" w:rsidRDefault="00A336B8">
      <w:pPr>
        <w:suppressAutoHyphens/>
        <w:spacing w:after="0" w:line="360" w:lineRule="auto"/>
        <w:ind w:firstLine="720"/>
        <w:jc w:val="both"/>
        <w:rPr>
          <w:rFonts w:ascii="Times New Roman" w:eastAsia="Times New Roman" w:hAnsi="Times New Roman"/>
          <w:sz w:val="24"/>
          <w:szCs w:val="24"/>
          <w:lang w:val="bg-BG" w:eastAsia="ar-SA"/>
        </w:rPr>
      </w:pPr>
    </w:p>
    <w:p w:rsidR="00A336B8" w:rsidRDefault="004C1503">
      <w:pPr>
        <w:shd w:val="clear" w:color="auto" w:fill="FFFFFF"/>
        <w:tabs>
          <w:tab w:val="left" w:pos="350"/>
        </w:tabs>
        <w:suppressAutoHyphens/>
        <w:spacing w:after="0" w:line="360" w:lineRule="auto"/>
        <w:ind w:left="43"/>
        <w:jc w:val="center"/>
        <w:rPr>
          <w:rFonts w:ascii="Times New Roman" w:eastAsia="Times New Roman" w:hAnsi="Times New Roman"/>
          <w:b/>
          <w:bCs/>
          <w:color w:val="000000"/>
          <w:sz w:val="24"/>
          <w:szCs w:val="24"/>
          <w:lang w:val="bg-BG" w:eastAsia="ar-SA"/>
        </w:rPr>
      </w:pPr>
      <w:r>
        <w:rPr>
          <w:rFonts w:ascii="Times New Roman" w:eastAsia="Times New Roman" w:hAnsi="Times New Roman"/>
          <w:b/>
          <w:bCs/>
          <w:color w:val="000000"/>
          <w:spacing w:val="-8"/>
          <w:sz w:val="24"/>
          <w:szCs w:val="24"/>
          <w:lang w:val="bg-BG" w:eastAsia="ar-SA"/>
        </w:rPr>
        <w:t>II.</w:t>
      </w:r>
      <w:r>
        <w:rPr>
          <w:rFonts w:ascii="Times New Roman" w:eastAsia="Times New Roman" w:hAnsi="Times New Roman"/>
          <w:b/>
          <w:bCs/>
          <w:color w:val="000000"/>
          <w:sz w:val="24"/>
          <w:szCs w:val="24"/>
          <w:lang w:val="bg-BG" w:eastAsia="ar-SA"/>
        </w:rPr>
        <w:tab/>
        <w:t>ПРИЛОЖИМО ПРАВО</w:t>
      </w:r>
    </w:p>
    <w:p w:rsidR="00A336B8" w:rsidRDefault="004C1503">
      <w:pPr>
        <w:shd w:val="clear" w:color="auto" w:fill="FFFFFF"/>
        <w:suppressAutoHyphens/>
        <w:spacing w:after="0" w:line="360" w:lineRule="auto"/>
        <w:ind w:firstLine="720"/>
        <w:jc w:val="both"/>
        <w:rPr>
          <w:rFonts w:ascii="Times New Roman" w:eastAsia="Times New Roman" w:hAnsi="Times New Roman"/>
          <w:sz w:val="24"/>
          <w:szCs w:val="24"/>
          <w:lang w:eastAsia="ar-SA"/>
        </w:rPr>
      </w:pPr>
      <w:r>
        <w:rPr>
          <w:rFonts w:ascii="Times New Roman" w:eastAsia="Times New Roman" w:hAnsi="Times New Roman"/>
          <w:b/>
          <w:color w:val="000000"/>
          <w:sz w:val="24"/>
          <w:szCs w:val="24"/>
          <w:lang w:val="bg-BG" w:eastAsia="ar-SA"/>
        </w:rPr>
        <w:t xml:space="preserve">Чл. 2. </w:t>
      </w:r>
      <w:r>
        <w:rPr>
          <w:rFonts w:ascii="Times New Roman" w:eastAsia="Times New Roman" w:hAnsi="Times New Roman"/>
          <w:color w:val="000000"/>
          <w:sz w:val="24"/>
          <w:szCs w:val="24"/>
          <w:lang w:val="bg-BG" w:eastAsia="ar-SA"/>
        </w:rPr>
        <w:t xml:space="preserve">Приложимо право към застрахователните договори за имуществено застраховане се определя, </w:t>
      </w:r>
      <w:r>
        <w:rPr>
          <w:rFonts w:ascii="Times New Roman" w:eastAsia="Times New Roman" w:hAnsi="Times New Roman"/>
          <w:sz w:val="24"/>
          <w:szCs w:val="24"/>
          <w:lang w:val="bg-BG" w:eastAsia="ar-SA"/>
        </w:rPr>
        <w:t>съгласно разпоредбите на Кодекса за застраховането</w:t>
      </w:r>
      <w:r>
        <w:rPr>
          <w:rFonts w:ascii="Times New Roman" w:eastAsia="Times New Roman" w:hAnsi="Times New Roman"/>
          <w:sz w:val="24"/>
          <w:szCs w:val="24"/>
          <w:lang w:eastAsia="ar-SA"/>
        </w:rPr>
        <w:t xml:space="preserve"> </w:t>
      </w:r>
      <w:r>
        <w:rPr>
          <w:rFonts w:ascii="Times New Roman" w:eastAsia="Times New Roman" w:hAnsi="Times New Roman"/>
          <w:bCs/>
          <w:iCs/>
          <w:sz w:val="24"/>
          <w:szCs w:val="24"/>
          <w:lang w:val="bg-BG" w:eastAsia="bg-BG"/>
        </w:rPr>
        <w:t>и нормативната уредба по прилагането му.</w:t>
      </w:r>
    </w:p>
    <w:p w:rsidR="00A336B8" w:rsidRDefault="00A336B8">
      <w:pPr>
        <w:shd w:val="clear" w:color="auto" w:fill="FFFFFF"/>
        <w:tabs>
          <w:tab w:val="left" w:pos="446"/>
        </w:tabs>
        <w:suppressAutoHyphens/>
        <w:spacing w:after="0" w:line="360" w:lineRule="auto"/>
        <w:ind w:left="43"/>
        <w:jc w:val="center"/>
        <w:rPr>
          <w:rFonts w:ascii="Times New Roman" w:eastAsia="Times New Roman" w:hAnsi="Times New Roman"/>
          <w:b/>
          <w:bCs/>
          <w:color w:val="000000"/>
          <w:spacing w:val="-2"/>
          <w:sz w:val="24"/>
          <w:szCs w:val="24"/>
          <w:lang w:val="bg-BG" w:eastAsia="ar-SA"/>
        </w:rPr>
      </w:pPr>
    </w:p>
    <w:p w:rsidR="00A336B8" w:rsidRDefault="004C1503">
      <w:pPr>
        <w:shd w:val="clear" w:color="auto" w:fill="FFFFFF"/>
        <w:tabs>
          <w:tab w:val="left" w:pos="446"/>
        </w:tabs>
        <w:suppressAutoHyphens/>
        <w:spacing w:after="0" w:line="360" w:lineRule="auto"/>
        <w:ind w:left="43"/>
        <w:jc w:val="center"/>
        <w:rPr>
          <w:rFonts w:ascii="Times New Roman" w:eastAsia="Times New Roman" w:hAnsi="Times New Roman"/>
          <w:b/>
          <w:bCs/>
          <w:color w:val="000000"/>
          <w:spacing w:val="6"/>
          <w:sz w:val="24"/>
          <w:szCs w:val="24"/>
          <w:lang w:val="bg-BG" w:eastAsia="ar-SA"/>
        </w:rPr>
      </w:pPr>
      <w:r>
        <w:rPr>
          <w:rFonts w:ascii="Times New Roman" w:eastAsia="Times New Roman" w:hAnsi="Times New Roman"/>
          <w:b/>
          <w:bCs/>
          <w:color w:val="000000"/>
          <w:spacing w:val="-2"/>
          <w:sz w:val="24"/>
          <w:szCs w:val="24"/>
          <w:lang w:val="bg-BG" w:eastAsia="ar-SA"/>
        </w:rPr>
        <w:t>III.</w:t>
      </w:r>
      <w:r>
        <w:rPr>
          <w:rFonts w:ascii="Times New Roman" w:eastAsia="Times New Roman" w:hAnsi="Times New Roman"/>
          <w:b/>
          <w:bCs/>
          <w:color w:val="000000"/>
          <w:sz w:val="24"/>
          <w:szCs w:val="24"/>
          <w:lang w:val="bg-BG" w:eastAsia="ar-SA"/>
        </w:rPr>
        <w:tab/>
      </w:r>
      <w:r>
        <w:rPr>
          <w:rFonts w:ascii="Times New Roman" w:eastAsia="Times New Roman" w:hAnsi="Times New Roman"/>
          <w:b/>
          <w:bCs/>
          <w:color w:val="000000"/>
          <w:spacing w:val="6"/>
          <w:sz w:val="24"/>
          <w:szCs w:val="24"/>
          <w:lang w:val="bg-BG" w:eastAsia="ar-SA"/>
        </w:rPr>
        <w:t>СРОК НА ДОГОВОРА</w:t>
      </w:r>
    </w:p>
    <w:p w:rsidR="00A336B8" w:rsidRDefault="00A336B8">
      <w:pPr>
        <w:shd w:val="clear" w:color="auto" w:fill="FFFFFF"/>
        <w:tabs>
          <w:tab w:val="left" w:pos="446"/>
        </w:tabs>
        <w:suppressAutoHyphens/>
        <w:spacing w:after="0" w:line="360" w:lineRule="auto"/>
        <w:ind w:left="43"/>
        <w:jc w:val="center"/>
        <w:rPr>
          <w:rFonts w:ascii="Times New Roman" w:eastAsia="Times New Roman" w:hAnsi="Times New Roman"/>
          <w:b/>
          <w:bCs/>
          <w:color w:val="000000"/>
          <w:spacing w:val="6"/>
          <w:sz w:val="24"/>
          <w:szCs w:val="24"/>
          <w:lang w:val="bg-BG" w:eastAsia="ar-SA"/>
        </w:rPr>
      </w:pPr>
    </w:p>
    <w:p w:rsidR="00A336B8" w:rsidRDefault="004C1503">
      <w:pPr>
        <w:suppressAutoHyphens/>
        <w:spacing w:after="0" w:line="360" w:lineRule="auto"/>
        <w:ind w:firstLine="720"/>
        <w:jc w:val="both"/>
        <w:rPr>
          <w:rFonts w:ascii="Times New Roman" w:eastAsia="Times New Roman" w:hAnsi="Times New Roman"/>
          <w:b/>
          <w:color w:val="000000"/>
          <w:sz w:val="24"/>
          <w:szCs w:val="24"/>
          <w:lang w:val="bg-BG" w:eastAsia="ar-SA"/>
        </w:rPr>
      </w:pPr>
      <w:r>
        <w:rPr>
          <w:rFonts w:ascii="Times New Roman" w:eastAsia="Times New Roman" w:hAnsi="Times New Roman"/>
          <w:b/>
          <w:color w:val="000000"/>
          <w:sz w:val="24"/>
          <w:szCs w:val="24"/>
          <w:lang w:val="bg-BG" w:eastAsia="ar-SA"/>
        </w:rPr>
        <w:t xml:space="preserve">Чл. 3. (1) </w:t>
      </w:r>
      <w:r>
        <w:rPr>
          <w:rFonts w:ascii="Times New Roman" w:eastAsia="Times New Roman" w:hAnsi="Times New Roman"/>
          <w:color w:val="000000"/>
          <w:sz w:val="24"/>
          <w:szCs w:val="24"/>
          <w:lang w:val="bg-BG" w:eastAsia="ar-SA"/>
        </w:rPr>
        <w:t xml:space="preserve">Застраховката се сключва за срок от </w:t>
      </w:r>
      <w:r>
        <w:rPr>
          <w:rFonts w:ascii="Times New Roman" w:eastAsia="Times New Roman" w:hAnsi="Times New Roman"/>
          <w:b/>
          <w:color w:val="000000"/>
          <w:sz w:val="24"/>
          <w:szCs w:val="24"/>
          <w:lang w:val="bg-BG" w:eastAsia="ar-SA"/>
        </w:rPr>
        <w:t>1 (една) година</w:t>
      </w:r>
      <w:r>
        <w:rPr>
          <w:rFonts w:ascii="Times New Roman" w:eastAsia="Times New Roman" w:hAnsi="Times New Roman"/>
          <w:color w:val="000000"/>
          <w:sz w:val="24"/>
          <w:szCs w:val="24"/>
          <w:lang w:val="bg-BG" w:eastAsia="ar-SA"/>
        </w:rPr>
        <w:t>.</w:t>
      </w:r>
    </w:p>
    <w:p w:rsidR="00A336B8" w:rsidRDefault="004C1503">
      <w:pPr>
        <w:suppressAutoHyphens/>
        <w:spacing w:after="0" w:line="360" w:lineRule="auto"/>
        <w:ind w:firstLine="720"/>
        <w:jc w:val="both"/>
        <w:rPr>
          <w:rFonts w:ascii="Times New Roman" w:eastAsia="Times New Roman" w:hAnsi="Times New Roman"/>
          <w:sz w:val="24"/>
          <w:szCs w:val="24"/>
          <w:lang w:val="bg-BG" w:eastAsia="ar-SA"/>
        </w:rPr>
      </w:pPr>
      <w:r>
        <w:rPr>
          <w:rFonts w:ascii="Times New Roman" w:eastAsia="Times New Roman" w:hAnsi="Times New Roman"/>
          <w:b/>
          <w:color w:val="000000"/>
          <w:sz w:val="24"/>
          <w:szCs w:val="24"/>
          <w:lang w:val="bg-BG" w:eastAsia="ar-SA"/>
        </w:rPr>
        <w:t xml:space="preserve">(2) </w:t>
      </w:r>
      <w:r>
        <w:rPr>
          <w:rFonts w:ascii="Times New Roman" w:eastAsia="Times New Roman" w:hAnsi="Times New Roman"/>
          <w:color w:val="000000"/>
          <w:sz w:val="24"/>
          <w:szCs w:val="24"/>
          <w:lang w:val="bg-BG" w:eastAsia="ar-SA"/>
        </w:rPr>
        <w:t xml:space="preserve">Настоящият договор влиза в сила от датата на подписването му </w:t>
      </w:r>
      <w:r>
        <w:rPr>
          <w:rFonts w:ascii="Times New Roman" w:eastAsia="Times New Roman" w:hAnsi="Times New Roman"/>
          <w:sz w:val="24"/>
          <w:szCs w:val="24"/>
          <w:lang w:val="bg-BG" w:eastAsia="ar-SA"/>
        </w:rPr>
        <w:t xml:space="preserve">и е със срок на действие до .................................... г. </w:t>
      </w:r>
      <w:r>
        <w:rPr>
          <w:rFonts w:ascii="Times New Roman" w:eastAsia="Times New Roman" w:hAnsi="Times New Roman"/>
          <w:color w:val="000000"/>
          <w:sz w:val="24"/>
          <w:szCs w:val="24"/>
          <w:lang w:val="bg-BG" w:eastAsia="ar-SA"/>
        </w:rPr>
        <w:t>(попълва се съгласно Техническата спецификация и офертата),</w:t>
      </w:r>
      <w:r>
        <w:rPr>
          <w:rFonts w:ascii="Times New Roman" w:eastAsia="Times New Roman" w:hAnsi="Times New Roman"/>
          <w:sz w:val="24"/>
          <w:szCs w:val="24"/>
          <w:lang w:val="bg-BG" w:eastAsia="ar-SA"/>
        </w:rPr>
        <w:t xml:space="preserve"> като изпълнението на договора ще започне от ....................... г. (съгласно Техническата спецификация и офертата).</w:t>
      </w:r>
    </w:p>
    <w:p w:rsidR="00A336B8" w:rsidRDefault="004C1503">
      <w:pPr>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Чл. 4.</w:t>
      </w:r>
      <w:r>
        <w:rPr>
          <w:rFonts w:ascii="Times New Roman" w:eastAsia="Times New Roman" w:hAnsi="Times New Roman"/>
          <w:spacing w:val="-2"/>
          <w:sz w:val="24"/>
          <w:szCs w:val="24"/>
          <w:lang w:val="bg-BG"/>
        </w:rPr>
        <w:t xml:space="preserve"> Мястото на изпълнение на Договора е съгласно Техническата спецификация .</w:t>
      </w:r>
    </w:p>
    <w:p w:rsidR="00A336B8" w:rsidRDefault="00A336B8">
      <w:pPr>
        <w:shd w:val="clear" w:color="auto" w:fill="FFFFFF"/>
        <w:suppressAutoHyphens/>
        <w:spacing w:after="0" w:line="360" w:lineRule="auto"/>
        <w:ind w:firstLine="720"/>
        <w:jc w:val="both"/>
        <w:rPr>
          <w:rFonts w:ascii="Times New Roman" w:eastAsia="Times New Roman" w:hAnsi="Times New Roman"/>
          <w:b/>
          <w:sz w:val="24"/>
          <w:szCs w:val="24"/>
          <w:lang w:val="bg-BG" w:eastAsia="ar-SA"/>
        </w:rPr>
      </w:pPr>
    </w:p>
    <w:p w:rsidR="00A336B8" w:rsidRDefault="004C1503">
      <w:pPr>
        <w:shd w:val="clear" w:color="auto" w:fill="FFFFFF"/>
        <w:tabs>
          <w:tab w:val="left" w:pos="567"/>
        </w:tabs>
        <w:suppressAutoHyphens/>
        <w:spacing w:after="0" w:line="360" w:lineRule="auto"/>
        <w:jc w:val="center"/>
        <w:rPr>
          <w:rFonts w:ascii="Times New Roman" w:eastAsia="Times New Roman" w:hAnsi="Times New Roman"/>
          <w:b/>
          <w:bCs/>
          <w:color w:val="000000"/>
          <w:spacing w:val="7"/>
          <w:sz w:val="24"/>
          <w:szCs w:val="24"/>
          <w:lang w:val="bg-BG" w:eastAsia="ar-SA"/>
        </w:rPr>
      </w:pPr>
      <w:r>
        <w:rPr>
          <w:rFonts w:ascii="Times New Roman" w:eastAsia="Times New Roman" w:hAnsi="Times New Roman"/>
          <w:b/>
          <w:bCs/>
          <w:color w:val="000000"/>
          <w:spacing w:val="-3"/>
          <w:sz w:val="24"/>
          <w:szCs w:val="24"/>
          <w:lang w:val="bg-BG" w:eastAsia="ar-SA"/>
        </w:rPr>
        <w:t>ІV.</w:t>
      </w:r>
      <w:r>
        <w:rPr>
          <w:rFonts w:ascii="Times New Roman" w:eastAsia="Times New Roman" w:hAnsi="Times New Roman"/>
          <w:b/>
          <w:bCs/>
          <w:color w:val="000000"/>
          <w:sz w:val="24"/>
          <w:szCs w:val="24"/>
          <w:lang w:val="bg-BG" w:eastAsia="ar-SA"/>
        </w:rPr>
        <w:tab/>
      </w:r>
      <w:r>
        <w:rPr>
          <w:rFonts w:ascii="Times New Roman" w:eastAsia="Times New Roman" w:hAnsi="Times New Roman"/>
          <w:b/>
          <w:bCs/>
          <w:color w:val="000000"/>
          <w:spacing w:val="7"/>
          <w:sz w:val="24"/>
          <w:szCs w:val="24"/>
          <w:lang w:val="bg-BG" w:eastAsia="ar-SA"/>
        </w:rPr>
        <w:t>ЗАСТРАХОВАТЕЛНА ПРЕМИЯ И НАЧИН НА ПЛАЩАНЕ.</w:t>
      </w:r>
    </w:p>
    <w:p w:rsidR="00A336B8" w:rsidRDefault="00A336B8">
      <w:pPr>
        <w:shd w:val="clear" w:color="auto" w:fill="FFFFFF"/>
        <w:tabs>
          <w:tab w:val="left" w:pos="293"/>
        </w:tabs>
        <w:suppressAutoHyphens/>
        <w:spacing w:after="0" w:line="360" w:lineRule="auto"/>
        <w:jc w:val="center"/>
        <w:rPr>
          <w:rFonts w:ascii="Times New Roman" w:eastAsia="Times New Roman" w:hAnsi="Times New Roman"/>
          <w:b/>
          <w:bCs/>
          <w:color w:val="000000"/>
          <w:spacing w:val="7"/>
          <w:sz w:val="24"/>
          <w:szCs w:val="24"/>
          <w:lang w:val="bg-BG" w:eastAsia="ar-SA"/>
        </w:rPr>
      </w:pPr>
    </w:p>
    <w:p w:rsidR="00A336B8" w:rsidRDefault="004C1503">
      <w:pPr>
        <w:shd w:val="clear" w:color="auto" w:fill="FFFFFF"/>
        <w:tabs>
          <w:tab w:val="left" w:pos="-567"/>
        </w:tabs>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b/>
          <w:color w:val="000000"/>
          <w:spacing w:val="6"/>
          <w:sz w:val="24"/>
          <w:szCs w:val="24"/>
          <w:lang w:val="bg-BG" w:eastAsia="ar-SA"/>
        </w:rPr>
        <w:t xml:space="preserve">Чл. 5. (1) </w:t>
      </w:r>
      <w:r>
        <w:rPr>
          <w:rFonts w:ascii="Times New Roman" w:eastAsia="Times New Roman" w:hAnsi="Times New Roman"/>
          <w:sz w:val="24"/>
          <w:szCs w:val="24"/>
          <w:lang w:val="bg-BG" w:eastAsia="ar-SA"/>
        </w:rPr>
        <w:t>Общата сума на застрахователните премии, към момента на подписване на договора е в размер на ……………………………</w:t>
      </w:r>
      <w:r>
        <w:rPr>
          <w:rFonts w:ascii="Times New Roman" w:hAnsi="Times New Roman"/>
          <w:i/>
          <w:iCs/>
          <w:sz w:val="24"/>
          <w:szCs w:val="24"/>
          <w:lang w:val="bg-BG"/>
        </w:rPr>
        <w:t>(словом)</w:t>
      </w:r>
      <w:r>
        <w:rPr>
          <w:rFonts w:ascii="Times New Roman" w:hAnsi="Times New Roman"/>
          <w:iCs/>
          <w:sz w:val="24"/>
          <w:szCs w:val="24"/>
          <w:lang w:val="bg-BG"/>
        </w:rPr>
        <w:t xml:space="preserve"> лева</w:t>
      </w:r>
      <w:r>
        <w:rPr>
          <w:rFonts w:ascii="Times New Roman" w:hAnsi="Times New Roman"/>
          <w:iCs/>
          <w:sz w:val="24"/>
          <w:szCs w:val="24"/>
        </w:rPr>
        <w:t xml:space="preserve"> </w:t>
      </w:r>
      <w:r>
        <w:rPr>
          <w:rFonts w:ascii="Times New Roman" w:hAnsi="Times New Roman"/>
          <w:iCs/>
          <w:sz w:val="24"/>
          <w:szCs w:val="24"/>
          <w:lang w:val="bg-BG"/>
        </w:rPr>
        <w:t>без включен</w:t>
      </w:r>
      <w:r>
        <w:rPr>
          <w:rFonts w:ascii="Times New Roman" w:hAnsi="Times New Roman"/>
          <w:iCs/>
          <w:sz w:val="24"/>
          <w:szCs w:val="24"/>
        </w:rPr>
        <w:t xml:space="preserve"> </w:t>
      </w:r>
      <w:r>
        <w:rPr>
          <w:rFonts w:ascii="Times New Roman" w:hAnsi="Times New Roman"/>
          <w:iCs/>
          <w:sz w:val="24"/>
          <w:szCs w:val="24"/>
          <w:lang w:val="bg-BG"/>
        </w:rPr>
        <w:t xml:space="preserve">ДДС и </w:t>
      </w:r>
      <w:r>
        <w:rPr>
          <w:rFonts w:ascii="Times New Roman" w:eastAsia="Times New Roman" w:hAnsi="Times New Roman"/>
          <w:sz w:val="24"/>
          <w:szCs w:val="24"/>
          <w:lang w:val="bg-BG" w:eastAsia="ar-SA"/>
        </w:rPr>
        <w:t>……………………</w:t>
      </w:r>
      <w:r>
        <w:rPr>
          <w:rFonts w:ascii="Times New Roman" w:hAnsi="Times New Roman"/>
          <w:i/>
          <w:iCs/>
          <w:sz w:val="24"/>
          <w:szCs w:val="24"/>
          <w:lang w:val="bg-BG"/>
        </w:rPr>
        <w:t>(словом)</w:t>
      </w:r>
      <w:r>
        <w:rPr>
          <w:rFonts w:ascii="Times New Roman" w:hAnsi="Times New Roman"/>
          <w:iCs/>
          <w:sz w:val="24"/>
          <w:szCs w:val="24"/>
          <w:lang w:val="bg-BG"/>
        </w:rPr>
        <w:t xml:space="preserve"> лева без включен ДДС, с 2% данък по Закона за </w:t>
      </w:r>
      <w:r>
        <w:rPr>
          <w:rFonts w:ascii="Times New Roman" w:hAnsi="Times New Roman"/>
          <w:sz w:val="24"/>
          <w:szCs w:val="24"/>
          <w:lang w:val="bg-BG"/>
        </w:rPr>
        <w:t>данък върху застрахователните премии</w:t>
      </w:r>
      <w:r>
        <w:rPr>
          <w:rFonts w:ascii="Times New Roman" w:eastAsia="Times New Roman" w:hAnsi="Times New Roman"/>
          <w:sz w:val="24"/>
          <w:szCs w:val="24"/>
          <w:lang w:val="bg-BG" w:eastAsia="ar-SA"/>
        </w:rPr>
        <w:t>.</w:t>
      </w:r>
    </w:p>
    <w:p w:rsidR="00A336B8" w:rsidRDefault="004C1503">
      <w:pPr>
        <w:shd w:val="clear" w:color="auto" w:fill="FFFFFF"/>
        <w:tabs>
          <w:tab w:val="left" w:pos="-567"/>
        </w:tabs>
        <w:suppressAutoHyphens/>
        <w:spacing w:after="0" w:line="360" w:lineRule="auto"/>
        <w:ind w:firstLine="567"/>
        <w:jc w:val="both"/>
        <w:rPr>
          <w:rFonts w:ascii="Times New Roman" w:eastAsia="Times New Roman" w:hAnsi="Times New Roman"/>
          <w:color w:val="000000"/>
          <w:spacing w:val="-1"/>
          <w:sz w:val="24"/>
          <w:szCs w:val="24"/>
          <w:lang w:eastAsia="ar-SA"/>
        </w:rPr>
      </w:pPr>
      <w:r>
        <w:rPr>
          <w:rFonts w:ascii="Times New Roman" w:eastAsia="Times New Roman" w:hAnsi="Times New Roman"/>
          <w:b/>
          <w:color w:val="000000"/>
          <w:spacing w:val="-1"/>
          <w:sz w:val="24"/>
          <w:szCs w:val="24"/>
          <w:lang w:val="bg-BG" w:eastAsia="ar-SA"/>
        </w:rPr>
        <w:t>(2)</w:t>
      </w:r>
      <w:r>
        <w:rPr>
          <w:rFonts w:ascii="Times New Roman" w:eastAsia="Times New Roman" w:hAnsi="Times New Roman"/>
          <w:color w:val="000000"/>
          <w:spacing w:val="-1"/>
          <w:sz w:val="24"/>
          <w:szCs w:val="24"/>
          <w:lang w:val="bg-BG" w:eastAsia="ar-SA"/>
        </w:rPr>
        <w:t xml:space="preserve"> Размерът на застрахователните премии може да бъде променен само при възможност за намаляването им от страна на </w:t>
      </w:r>
      <w:r>
        <w:rPr>
          <w:rFonts w:ascii="Times New Roman" w:eastAsia="Times New Roman" w:hAnsi="Times New Roman"/>
          <w:b/>
          <w:color w:val="000000"/>
          <w:spacing w:val="-1"/>
          <w:sz w:val="24"/>
          <w:szCs w:val="24"/>
          <w:lang w:val="bg-BG" w:eastAsia="ar-SA"/>
        </w:rPr>
        <w:t>ИЗПЪЛНИТЕЛЯ</w:t>
      </w:r>
      <w:r>
        <w:rPr>
          <w:rFonts w:ascii="Times New Roman" w:eastAsia="Times New Roman" w:hAnsi="Times New Roman"/>
          <w:color w:val="000000"/>
          <w:spacing w:val="-1"/>
          <w:sz w:val="24"/>
          <w:szCs w:val="24"/>
          <w:lang w:val="bg-BG" w:eastAsia="ar-SA"/>
        </w:rPr>
        <w:t xml:space="preserve"> при благоприятно развитие на застрахователния риск.</w:t>
      </w:r>
    </w:p>
    <w:p w:rsidR="00A336B8" w:rsidRDefault="004C1503">
      <w:pPr>
        <w:tabs>
          <w:tab w:val="left" w:pos="-567"/>
        </w:tabs>
        <w:spacing w:after="0" w:line="360" w:lineRule="auto"/>
        <w:ind w:firstLine="567"/>
        <w:jc w:val="both"/>
        <w:rPr>
          <w:rFonts w:ascii="Times New Roman" w:eastAsia="SimSun" w:hAnsi="Times New Roman"/>
          <w:b/>
          <w:sz w:val="24"/>
          <w:szCs w:val="24"/>
          <w:lang w:val="bg-BG" w:eastAsia="bg-BG"/>
        </w:rPr>
      </w:pPr>
      <w:r>
        <w:rPr>
          <w:rFonts w:ascii="Times New Roman" w:eastAsia="SimSun" w:hAnsi="Times New Roman"/>
          <w:b/>
          <w:bCs/>
          <w:color w:val="000000"/>
          <w:sz w:val="24"/>
          <w:szCs w:val="24"/>
          <w:lang w:val="ru-RU" w:eastAsia="bg-BG"/>
        </w:rPr>
        <w:lastRenderedPageBreak/>
        <w:t xml:space="preserve">(3) </w:t>
      </w:r>
      <w:r>
        <w:rPr>
          <w:rFonts w:ascii="Times New Roman" w:eastAsia="SimSun" w:hAnsi="Times New Roman"/>
          <w:sz w:val="24"/>
          <w:szCs w:val="24"/>
          <w:lang w:val="bg-BG" w:eastAsia="bg-BG"/>
        </w:rPr>
        <w:t>В цената на предоставяните услуги са включени всички разходи за цялостното изпълнение на поръчката.</w:t>
      </w:r>
    </w:p>
    <w:p w:rsidR="00A336B8" w:rsidRDefault="004C1503">
      <w:pPr>
        <w:widowControl w:val="0"/>
        <w:tabs>
          <w:tab w:val="left" w:pos="-567"/>
        </w:tab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 xml:space="preserve">(4) </w:t>
      </w:r>
      <w:r>
        <w:rPr>
          <w:rFonts w:ascii="Times New Roman" w:eastAsia="Times New Roman" w:hAnsi="Times New Roman"/>
          <w:spacing w:val="-2"/>
          <w:sz w:val="24"/>
          <w:szCs w:val="24"/>
          <w:lang w:val="bg-BG"/>
        </w:rPr>
        <w:t xml:space="preserve">Всички плащания по този Договор се извършват в лева, </w:t>
      </w:r>
      <w:r>
        <w:rPr>
          <w:rFonts w:ascii="Times New Roman" w:eastAsia="Times New Roman" w:hAnsi="Times New Roman"/>
          <w:color w:val="000000"/>
          <w:spacing w:val="4"/>
          <w:sz w:val="24"/>
          <w:szCs w:val="24"/>
          <w:lang w:val="bg-BG" w:eastAsia="ar-SA"/>
        </w:rPr>
        <w:t xml:space="preserve">в 20-дневен срок след представяне на фактура/сметка, </w:t>
      </w:r>
      <w:r>
        <w:rPr>
          <w:rFonts w:ascii="Times New Roman" w:eastAsia="Times New Roman" w:hAnsi="Times New Roman"/>
          <w:spacing w:val="-2"/>
          <w:sz w:val="24"/>
          <w:szCs w:val="24"/>
          <w:lang w:val="bg-BG"/>
        </w:rPr>
        <w:t>чрез банков превод</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lang w:val="bg-BG"/>
        </w:rPr>
        <w:t xml:space="preserve">по следната банкова сметка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w:t>
      </w:r>
    </w:p>
    <w:p w:rsidR="00A336B8" w:rsidRDefault="004C1503">
      <w:pPr>
        <w:spacing w:after="0" w:line="360" w:lineRule="auto"/>
        <w:ind w:firstLine="567"/>
        <w:jc w:val="both"/>
        <w:rPr>
          <w:rFonts w:ascii="Times New Roman" w:hAnsi="Times New Roman"/>
          <w:spacing w:val="-2"/>
          <w:sz w:val="24"/>
          <w:szCs w:val="24"/>
          <w:lang w:val="bg-BG"/>
        </w:rPr>
      </w:pPr>
      <w:r>
        <w:rPr>
          <w:rFonts w:ascii="Times New Roman" w:hAnsi="Times New Roman"/>
          <w:spacing w:val="-2"/>
          <w:sz w:val="24"/>
          <w:szCs w:val="24"/>
          <w:lang w:val="bg-BG"/>
        </w:rPr>
        <w:t>Банка:</w:t>
      </w:r>
      <w:r>
        <w:rPr>
          <w:rFonts w:ascii="Times New Roman" w:hAnsi="Times New Roman"/>
          <w:spacing w:val="-2"/>
          <w:sz w:val="24"/>
          <w:szCs w:val="24"/>
          <w:lang w:val="bg-BG"/>
        </w:rPr>
        <w:tab/>
      </w:r>
      <w:r>
        <w:rPr>
          <w:rFonts w:ascii="Times New Roman" w:eastAsia="Times New Roman" w:hAnsi="Times New Roman"/>
          <w:spacing w:val="-2"/>
          <w:sz w:val="24"/>
          <w:szCs w:val="24"/>
          <w:lang w:val="bg-BG"/>
        </w:rPr>
        <w:t>[…………………………….]</w:t>
      </w:r>
    </w:p>
    <w:p w:rsidR="00A336B8" w:rsidRDefault="004C1503">
      <w:pPr>
        <w:spacing w:after="0" w:line="360" w:lineRule="auto"/>
        <w:ind w:firstLine="567"/>
        <w:jc w:val="both"/>
        <w:rPr>
          <w:rFonts w:ascii="Times New Roman" w:hAnsi="Times New Roman"/>
          <w:spacing w:val="-2"/>
          <w:sz w:val="24"/>
          <w:szCs w:val="24"/>
          <w:lang w:val="bg-BG"/>
        </w:rPr>
      </w:pPr>
      <w:r>
        <w:rPr>
          <w:rFonts w:ascii="Times New Roman" w:hAnsi="Times New Roman"/>
          <w:spacing w:val="-2"/>
          <w:sz w:val="24"/>
          <w:szCs w:val="24"/>
          <w:lang w:val="bg-BG"/>
        </w:rPr>
        <w:t>BIC:</w:t>
      </w:r>
      <w:r>
        <w:rPr>
          <w:rFonts w:ascii="Times New Roman" w:hAnsi="Times New Roman"/>
          <w:spacing w:val="-2"/>
          <w:sz w:val="24"/>
          <w:szCs w:val="24"/>
          <w:lang w:val="bg-BG"/>
        </w:rPr>
        <w:tab/>
      </w:r>
      <w:r>
        <w:rPr>
          <w:rFonts w:ascii="Times New Roman" w:eastAsia="Times New Roman" w:hAnsi="Times New Roman"/>
          <w:spacing w:val="-2"/>
          <w:sz w:val="24"/>
          <w:szCs w:val="24"/>
          <w:lang w:val="bg-BG"/>
        </w:rPr>
        <w:t>[…………………………….]</w:t>
      </w:r>
    </w:p>
    <w:p w:rsidR="00A336B8" w:rsidRDefault="004C1503">
      <w:pPr>
        <w:spacing w:after="0" w:line="360" w:lineRule="auto"/>
        <w:ind w:firstLine="567"/>
        <w:jc w:val="both"/>
        <w:rPr>
          <w:rFonts w:ascii="Times New Roman" w:eastAsia="Times New Roman" w:hAnsi="Times New Roman"/>
          <w:spacing w:val="-2"/>
          <w:sz w:val="24"/>
          <w:szCs w:val="24"/>
        </w:rPr>
      </w:pPr>
      <w:r>
        <w:rPr>
          <w:rFonts w:ascii="Times New Roman" w:hAnsi="Times New Roman"/>
          <w:spacing w:val="-2"/>
          <w:sz w:val="24"/>
          <w:szCs w:val="24"/>
          <w:lang w:val="bg-BG"/>
        </w:rPr>
        <w:t>IBAN:</w:t>
      </w:r>
      <w:r>
        <w:rPr>
          <w:rFonts w:ascii="Times New Roman" w:hAnsi="Times New Roman"/>
          <w:spacing w:val="-2"/>
          <w:sz w:val="24"/>
          <w:szCs w:val="24"/>
          <w:lang w:val="bg-BG"/>
        </w:rPr>
        <w:tab/>
      </w:r>
      <w:r>
        <w:rPr>
          <w:rFonts w:ascii="Times New Roman" w:eastAsia="Times New Roman" w:hAnsi="Times New Roman"/>
          <w:spacing w:val="-2"/>
          <w:sz w:val="24"/>
          <w:szCs w:val="24"/>
          <w:lang w:val="bg-BG"/>
        </w:rPr>
        <w:t>[…………………………….].</w:t>
      </w:r>
    </w:p>
    <w:p w:rsidR="00A336B8" w:rsidRDefault="004C1503">
      <w:pPr>
        <w:spacing w:after="0" w:line="360" w:lineRule="auto"/>
        <w:ind w:firstLine="567"/>
        <w:jc w:val="both"/>
        <w:rPr>
          <w:rFonts w:ascii="Times New Roman" w:hAnsi="Times New Roman"/>
          <w:spacing w:val="-2"/>
          <w:sz w:val="24"/>
          <w:szCs w:val="24"/>
          <w:lang w:val="bg-BG"/>
        </w:rPr>
      </w:pPr>
      <w:r>
        <w:rPr>
          <w:rFonts w:ascii="Times New Roman" w:hAnsi="Times New Roman"/>
          <w:b/>
          <w:spacing w:val="-2"/>
          <w:sz w:val="24"/>
          <w:szCs w:val="24"/>
        </w:rPr>
        <w:t>(</w:t>
      </w:r>
      <w:r>
        <w:rPr>
          <w:rFonts w:ascii="Times New Roman" w:hAnsi="Times New Roman"/>
          <w:b/>
          <w:spacing w:val="-2"/>
          <w:sz w:val="24"/>
          <w:szCs w:val="24"/>
          <w:lang w:val="bg-BG"/>
        </w:rPr>
        <w:t>5)</w:t>
      </w:r>
      <w:r>
        <w:rPr>
          <w:rFonts w:ascii="Times New Roman" w:hAnsi="Times New Roman"/>
          <w:spacing w:val="-2"/>
          <w:sz w:val="24"/>
          <w:szCs w:val="24"/>
          <w:lang w:val="bg-BG"/>
        </w:rPr>
        <w:t xml:space="preserve"> Изпълнителят е длъжен да уведомява писмено </w:t>
      </w:r>
      <w:r>
        <w:rPr>
          <w:rFonts w:ascii="Times New Roman" w:eastAsia="Times New Roman" w:hAnsi="Times New Roman"/>
          <w:b/>
          <w:spacing w:val="-2"/>
          <w:sz w:val="24"/>
          <w:szCs w:val="24"/>
          <w:lang w:val="bg-BG"/>
        </w:rPr>
        <w:t>ВЪЗЛОЖИТЕЛЯ</w:t>
      </w:r>
      <w:r>
        <w:rPr>
          <w:rFonts w:ascii="Times New Roman" w:hAnsi="Times New Roman"/>
          <w:spacing w:val="-2"/>
          <w:sz w:val="24"/>
          <w:szCs w:val="24"/>
          <w:lang w:val="bg-BG"/>
        </w:rPr>
        <w:t xml:space="preserve"> за всички настъпили промени по ал. 1 в срок от 3 (</w:t>
      </w:r>
      <w:r>
        <w:rPr>
          <w:rFonts w:ascii="Times New Roman" w:hAnsi="Times New Roman"/>
          <w:i/>
          <w:spacing w:val="-2"/>
          <w:sz w:val="24"/>
          <w:szCs w:val="24"/>
          <w:lang w:val="bg-BG"/>
        </w:rPr>
        <w:t>три</w:t>
      </w:r>
      <w:r>
        <w:rPr>
          <w:rFonts w:ascii="Times New Roman" w:hAnsi="Times New Roman"/>
          <w:spacing w:val="-2"/>
          <w:sz w:val="24"/>
          <w:szCs w:val="24"/>
          <w:lang w:val="bg-BG"/>
        </w:rPr>
        <w:t xml:space="preserve">) дни от момента на промяната. В случай че </w:t>
      </w:r>
      <w:r>
        <w:rPr>
          <w:rFonts w:ascii="Times New Roman" w:eastAsia="Times New Roman" w:hAnsi="Times New Roman"/>
          <w:b/>
          <w:spacing w:val="-2"/>
          <w:sz w:val="24"/>
          <w:szCs w:val="24"/>
          <w:lang w:val="bg-BG"/>
        </w:rPr>
        <w:t>ИЗПЪЛНИТЕЛЯТ</w:t>
      </w:r>
      <w:r>
        <w:rPr>
          <w:rFonts w:ascii="Times New Roman" w:hAnsi="Times New Roman"/>
          <w:spacing w:val="-2"/>
          <w:sz w:val="24"/>
          <w:szCs w:val="24"/>
          <w:lang w:val="bg-BG"/>
        </w:rPr>
        <w:t xml:space="preserve"> не уведоми </w:t>
      </w:r>
      <w:r>
        <w:rPr>
          <w:rFonts w:ascii="Times New Roman" w:eastAsia="Times New Roman" w:hAnsi="Times New Roman"/>
          <w:b/>
          <w:spacing w:val="-2"/>
          <w:sz w:val="24"/>
          <w:szCs w:val="24"/>
          <w:lang w:val="bg-BG"/>
        </w:rPr>
        <w:t>ВЪЗЛОЖИТЕЛЯ</w:t>
      </w:r>
      <w:r>
        <w:rPr>
          <w:rFonts w:ascii="Times New Roman" w:hAnsi="Times New Roman"/>
          <w:spacing w:val="-2"/>
          <w:sz w:val="24"/>
          <w:szCs w:val="24"/>
          <w:lang w:val="bg-BG"/>
        </w:rPr>
        <w:t xml:space="preserve"> в този срок, се приема че плащанията са надлежно извършени.</w:t>
      </w:r>
    </w:p>
    <w:p w:rsidR="00A336B8" w:rsidRDefault="004C1503">
      <w:pPr>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Чл. 6. (1)</w:t>
      </w:r>
      <w:r>
        <w:rPr>
          <w:rFonts w:ascii="Times New Roman" w:eastAsia="Times New Roman" w:hAnsi="Times New Roman"/>
          <w:spacing w:val="-2"/>
          <w:sz w:val="24"/>
          <w:szCs w:val="24"/>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отчет за изпълнението на съответната част от Услугите за съответния период/ съответната дейност, заедно с искане за плащане на тази част пряко на подизпълнителя. </w:t>
      </w:r>
      <w:r>
        <w:rPr>
          <w:rFonts w:ascii="Times New Roman" w:eastAsia="Times New Roman" w:hAnsi="Times New Roman"/>
          <w:color w:val="000000"/>
          <w:spacing w:val="-2"/>
          <w:sz w:val="24"/>
          <w:szCs w:val="24"/>
          <w:lang w:val="bg-BG"/>
        </w:rPr>
        <w:t>(</w:t>
      </w:r>
      <w:r>
        <w:rPr>
          <w:rFonts w:ascii="Times New Roman" w:eastAsia="Times New Roman" w:hAnsi="Times New Roman"/>
          <w:i/>
          <w:color w:val="000000"/>
          <w:spacing w:val="-2"/>
          <w:sz w:val="24"/>
          <w:szCs w:val="24"/>
          <w:lang w:val="bg-BG"/>
        </w:rPr>
        <w:t>ако е приложимо</w:t>
      </w:r>
      <w:r>
        <w:rPr>
          <w:rFonts w:ascii="Times New Roman" w:eastAsia="Times New Roman" w:hAnsi="Times New Roman"/>
          <w:color w:val="000000"/>
          <w:spacing w:val="-2"/>
          <w:sz w:val="24"/>
          <w:szCs w:val="24"/>
          <w:lang w:val="bg-BG"/>
        </w:rPr>
        <w:t>)</w:t>
      </w:r>
    </w:p>
    <w:p w:rsidR="00A336B8" w:rsidRDefault="004C1503">
      <w:pPr>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(2)</w:t>
      </w:r>
      <w:r>
        <w:rPr>
          <w:rFonts w:ascii="Times New Roman" w:eastAsia="Times New Roman" w:hAnsi="Times New Roman"/>
          <w:spacing w:val="-2"/>
          <w:sz w:val="24"/>
          <w:szCs w:val="24"/>
          <w:lang w:val="bg-BG"/>
        </w:rPr>
        <w:t xml:space="preserve">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се задължава да предостави на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отчета и искането за плащане на подизпълнителя в срок до 20 (двадесет) дни от получаването му, заедно със становище, от което да е видно дали оспорва плащанията или част от тях като недължими.</w:t>
      </w:r>
    </w:p>
    <w:p w:rsidR="00A336B8" w:rsidRDefault="00A336B8">
      <w:pPr>
        <w:shd w:val="clear" w:color="auto" w:fill="FFFFFF"/>
        <w:suppressAutoHyphens/>
        <w:spacing w:after="0" w:line="360" w:lineRule="auto"/>
        <w:ind w:left="34"/>
        <w:jc w:val="both"/>
        <w:rPr>
          <w:rFonts w:ascii="Times New Roman" w:eastAsia="Times New Roman" w:hAnsi="Times New Roman"/>
          <w:b/>
          <w:color w:val="000000"/>
          <w:sz w:val="24"/>
          <w:szCs w:val="24"/>
          <w:lang w:val="bg-BG" w:eastAsia="ar-SA"/>
        </w:rPr>
      </w:pPr>
    </w:p>
    <w:p w:rsidR="00A336B8" w:rsidRDefault="004C1503">
      <w:pPr>
        <w:shd w:val="clear" w:color="auto" w:fill="FFFFFF"/>
        <w:suppressAutoHyphens/>
        <w:spacing w:after="0" w:line="360" w:lineRule="auto"/>
        <w:jc w:val="center"/>
        <w:rPr>
          <w:rFonts w:ascii="Times New Roman" w:eastAsia="Times New Roman" w:hAnsi="Times New Roman"/>
          <w:b/>
          <w:sz w:val="24"/>
          <w:szCs w:val="24"/>
          <w:lang w:val="bg-BG" w:eastAsia="ar-SA"/>
        </w:rPr>
      </w:pPr>
      <w:r>
        <w:rPr>
          <w:rFonts w:ascii="Times New Roman" w:eastAsia="Times New Roman" w:hAnsi="Times New Roman"/>
          <w:b/>
          <w:sz w:val="24"/>
          <w:szCs w:val="24"/>
          <w:lang w:val="bg-BG" w:eastAsia="ar-SA"/>
        </w:rPr>
        <w:t>V. ЗАСТРАХОВАТЕЛНО ОБЕЗЩЕТЕНИЕ</w:t>
      </w:r>
    </w:p>
    <w:p w:rsidR="00A336B8" w:rsidRDefault="00A336B8">
      <w:pPr>
        <w:shd w:val="clear" w:color="auto" w:fill="FFFFFF"/>
        <w:suppressAutoHyphens/>
        <w:spacing w:after="0" w:line="360" w:lineRule="auto"/>
        <w:jc w:val="center"/>
        <w:rPr>
          <w:rFonts w:ascii="Times New Roman" w:eastAsia="Times New Roman" w:hAnsi="Times New Roman"/>
          <w:b/>
          <w:sz w:val="24"/>
          <w:szCs w:val="24"/>
          <w:lang w:val="bg-BG" w:eastAsia="ar-SA"/>
        </w:rPr>
      </w:pPr>
    </w:p>
    <w:p w:rsidR="00A336B8" w:rsidRDefault="004C1503">
      <w:pPr>
        <w:suppressAutoHyphens/>
        <w:spacing w:after="0" w:line="360" w:lineRule="auto"/>
        <w:ind w:firstLine="720"/>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pacing w:val="6"/>
          <w:sz w:val="24"/>
          <w:szCs w:val="24"/>
          <w:lang w:val="bg-BG" w:eastAsia="ar-SA"/>
        </w:rPr>
        <w:t>Чл.</w:t>
      </w:r>
      <w:bookmarkStart w:id="0" w:name="1914804"/>
      <w:bookmarkStart w:id="1" w:name="IT_CHLEN_208_0"/>
      <w:bookmarkEnd w:id="0"/>
      <w:bookmarkEnd w:id="1"/>
      <w:r>
        <w:rPr>
          <w:rFonts w:ascii="Times New Roman" w:eastAsia="Times New Roman" w:hAnsi="Times New Roman"/>
          <w:b/>
          <w:color w:val="000000"/>
          <w:spacing w:val="6"/>
          <w:sz w:val="24"/>
          <w:szCs w:val="24"/>
          <w:lang w:val="bg-BG" w:eastAsia="ar-SA"/>
        </w:rPr>
        <w:t xml:space="preserve"> 7. </w:t>
      </w:r>
      <w:r>
        <w:rPr>
          <w:rFonts w:ascii="Times New Roman" w:eastAsia="Times New Roman" w:hAnsi="Times New Roman"/>
          <w:b/>
          <w:sz w:val="24"/>
          <w:szCs w:val="24"/>
          <w:lang w:val="bg-BG" w:eastAsia="ar-SA"/>
        </w:rPr>
        <w:t>(1)</w:t>
      </w:r>
      <w:r>
        <w:rPr>
          <w:rFonts w:ascii="Times New Roman" w:eastAsia="Times New Roman" w:hAnsi="Times New Roman"/>
          <w:sz w:val="24"/>
          <w:szCs w:val="24"/>
          <w:lang w:val="bg-BG" w:eastAsia="ar-SA"/>
        </w:rPr>
        <w:t xml:space="preserve"> При настъпване на застрахователното събитие </w:t>
      </w:r>
      <w:r>
        <w:rPr>
          <w:rFonts w:ascii="Times New Roman" w:eastAsia="Times New Roman" w:hAnsi="Times New Roman"/>
          <w:color w:val="000000"/>
          <w:sz w:val="24"/>
          <w:szCs w:val="24"/>
          <w:lang w:val="bg-BG" w:eastAsia="ar-SA"/>
        </w:rPr>
        <w:t xml:space="preserve">по предложение на </w:t>
      </w:r>
      <w:r>
        <w:rPr>
          <w:rFonts w:ascii="Times New Roman" w:eastAsia="Times New Roman" w:hAnsi="Times New Roman"/>
          <w:b/>
          <w:color w:val="000000"/>
          <w:sz w:val="24"/>
          <w:szCs w:val="24"/>
          <w:lang w:val="bg-BG" w:eastAsia="ar-SA"/>
        </w:rPr>
        <w:t>ВЪЗЛОЖИТЕЛЯ</w:t>
      </w:r>
      <w:r>
        <w:rPr>
          <w:rFonts w:ascii="Times New Roman" w:eastAsia="Times New Roman" w:hAnsi="Times New Roman"/>
          <w:color w:val="000000"/>
          <w:sz w:val="24"/>
          <w:szCs w:val="24"/>
          <w:lang w:val="bg-BG" w:eastAsia="ar-SA"/>
        </w:rPr>
        <w:t xml:space="preserve">, </w:t>
      </w:r>
      <w:r>
        <w:rPr>
          <w:rFonts w:ascii="Times New Roman" w:eastAsia="Times New Roman" w:hAnsi="Times New Roman"/>
          <w:b/>
          <w:sz w:val="24"/>
          <w:szCs w:val="24"/>
          <w:lang w:val="bg-BG" w:eastAsia="ar-SA"/>
        </w:rPr>
        <w:t>ИЗПЪЛНИТЕЛЯТ</w:t>
      </w:r>
      <w:r>
        <w:rPr>
          <w:rFonts w:ascii="Times New Roman" w:eastAsia="Times New Roman" w:hAnsi="Times New Roman"/>
          <w:sz w:val="24"/>
          <w:szCs w:val="24"/>
          <w:lang w:val="bg-BG" w:eastAsia="ar-SA"/>
        </w:rPr>
        <w:t xml:space="preserve"> е длъжен да плати застрахователно обезщетение в срок …………………, съгласно представената от изпълнителя оферта и общите условия, но не по-дълъг от 15 работни дни, след </w:t>
      </w:r>
      <w:r>
        <w:rPr>
          <w:rFonts w:ascii="Times New Roman" w:eastAsia="Times New Roman" w:hAnsi="Times New Roman"/>
          <w:color w:val="000000"/>
          <w:sz w:val="24"/>
          <w:szCs w:val="24"/>
          <w:lang w:val="bg-BG" w:eastAsia="ar-SA"/>
        </w:rPr>
        <w:t xml:space="preserve">постъпването на всички необходими документи при </w:t>
      </w:r>
      <w:r>
        <w:rPr>
          <w:rFonts w:ascii="Times New Roman" w:eastAsia="Times New Roman" w:hAnsi="Times New Roman"/>
          <w:b/>
          <w:color w:val="000000"/>
          <w:sz w:val="24"/>
          <w:szCs w:val="24"/>
          <w:lang w:val="bg-BG" w:eastAsia="ar-SA"/>
        </w:rPr>
        <w:t>ИЗПЪЛНИТЕЛЯ</w:t>
      </w:r>
      <w:r>
        <w:rPr>
          <w:rFonts w:ascii="Times New Roman" w:eastAsia="Times New Roman" w:hAnsi="Times New Roman"/>
          <w:color w:val="000000"/>
          <w:sz w:val="24"/>
          <w:szCs w:val="24"/>
          <w:lang w:val="bg-BG" w:eastAsia="ar-SA"/>
        </w:rPr>
        <w:t>, доказващи претенцията по основание и размер.</w:t>
      </w:r>
    </w:p>
    <w:p w:rsidR="00A336B8" w:rsidRDefault="004C1503">
      <w:pPr>
        <w:suppressAutoHyphens/>
        <w:spacing w:after="0" w:line="360" w:lineRule="auto"/>
        <w:ind w:firstLine="720"/>
        <w:jc w:val="both"/>
        <w:rPr>
          <w:rFonts w:ascii="Times New Roman" w:eastAsia="Times New Roman" w:hAnsi="Times New Roman"/>
          <w:sz w:val="24"/>
          <w:szCs w:val="24"/>
          <w:lang w:val="bg-BG" w:eastAsia="ar-SA"/>
        </w:rPr>
      </w:pPr>
      <w:r>
        <w:rPr>
          <w:rFonts w:ascii="Times New Roman" w:eastAsia="Times New Roman" w:hAnsi="Times New Roman"/>
          <w:b/>
          <w:sz w:val="24"/>
          <w:szCs w:val="24"/>
          <w:lang w:val="bg-BG" w:eastAsia="ar-SA"/>
        </w:rPr>
        <w:t>(2)</w:t>
      </w:r>
      <w:r>
        <w:rPr>
          <w:rFonts w:ascii="Times New Roman" w:eastAsia="Times New Roman" w:hAnsi="Times New Roman"/>
          <w:sz w:val="24"/>
          <w:szCs w:val="24"/>
          <w:lang w:val="bg-BG" w:eastAsia="ar-SA"/>
        </w:rPr>
        <w:t xml:space="preserve"> Обезщетението трябва да бъде равно на размера на вредата към деня на настъпване на събитието. </w:t>
      </w:r>
      <w:r>
        <w:rPr>
          <w:rFonts w:ascii="Times New Roman" w:eastAsia="Times New Roman" w:hAnsi="Times New Roman"/>
          <w:b/>
          <w:sz w:val="24"/>
          <w:szCs w:val="24"/>
          <w:lang w:val="bg-BG" w:eastAsia="ar-SA"/>
        </w:rPr>
        <w:t>ИЗПЪЛНИТЕЛЯТ</w:t>
      </w:r>
      <w:r>
        <w:rPr>
          <w:rFonts w:ascii="Times New Roman" w:eastAsia="Times New Roman" w:hAnsi="Times New Roman"/>
          <w:sz w:val="24"/>
          <w:szCs w:val="24"/>
          <w:lang w:val="bg-BG" w:eastAsia="ar-SA"/>
        </w:rPr>
        <w:t xml:space="preserve"> не дължи обезщетение за пропуснати ползи, освен ако е уговорено в общите условия.</w:t>
      </w:r>
    </w:p>
    <w:p w:rsidR="00A336B8" w:rsidRDefault="004C1503">
      <w:pPr>
        <w:suppressAutoHyphens/>
        <w:spacing w:after="0" w:line="360" w:lineRule="auto"/>
        <w:ind w:firstLine="720"/>
        <w:jc w:val="both"/>
        <w:rPr>
          <w:rFonts w:ascii="Times New Roman" w:eastAsia="Times New Roman" w:hAnsi="Times New Roman"/>
          <w:sz w:val="24"/>
          <w:szCs w:val="24"/>
          <w:lang w:val="bg-BG" w:eastAsia="ar-SA"/>
        </w:rPr>
      </w:pPr>
      <w:r>
        <w:rPr>
          <w:rFonts w:ascii="Times New Roman" w:eastAsia="Times New Roman" w:hAnsi="Times New Roman"/>
          <w:b/>
          <w:sz w:val="24"/>
          <w:szCs w:val="24"/>
          <w:lang w:val="bg-BG" w:eastAsia="ar-SA"/>
        </w:rPr>
        <w:t>(3)</w:t>
      </w:r>
      <w:r>
        <w:rPr>
          <w:rFonts w:ascii="Times New Roman" w:eastAsia="Times New Roman" w:hAnsi="Times New Roman"/>
          <w:sz w:val="24"/>
          <w:szCs w:val="24"/>
          <w:lang w:val="bg-BG" w:eastAsia="ar-SA"/>
        </w:rPr>
        <w:t xml:space="preserve"> Всички обезщетения се изплащат по банкова сметка на </w:t>
      </w:r>
      <w:r>
        <w:rPr>
          <w:rFonts w:ascii="Times New Roman" w:eastAsia="Times New Roman" w:hAnsi="Times New Roman"/>
          <w:b/>
          <w:sz w:val="24"/>
          <w:szCs w:val="24"/>
          <w:lang w:val="bg-BG" w:eastAsia="ar-SA"/>
        </w:rPr>
        <w:t>ВЪЗЛОЖИТЕЛЯ</w:t>
      </w:r>
      <w:r>
        <w:rPr>
          <w:rFonts w:ascii="Times New Roman" w:eastAsia="Times New Roman" w:hAnsi="Times New Roman"/>
          <w:sz w:val="24"/>
          <w:szCs w:val="24"/>
          <w:lang w:val="bg-BG" w:eastAsia="ar-SA"/>
        </w:rPr>
        <w:t>, както следва:</w:t>
      </w:r>
    </w:p>
    <w:p w:rsidR="00A336B8" w:rsidRDefault="004C1503">
      <w:pPr>
        <w:suppressAutoHyphens/>
        <w:spacing w:after="0" w:line="360" w:lineRule="auto"/>
        <w:ind w:firstLine="720"/>
        <w:jc w:val="both"/>
        <w:rPr>
          <w:rFonts w:ascii="Times New Roman" w:eastAsia="Times New Roman" w:hAnsi="Times New Roman"/>
          <w:b/>
          <w:sz w:val="24"/>
          <w:szCs w:val="24"/>
          <w:lang w:val="bg-BG" w:eastAsia="ar-SA"/>
        </w:rPr>
      </w:pPr>
      <w:r>
        <w:rPr>
          <w:rFonts w:ascii="Times New Roman" w:eastAsia="Times New Roman" w:hAnsi="Times New Roman"/>
          <w:b/>
          <w:sz w:val="24"/>
          <w:szCs w:val="24"/>
          <w:lang w:val="bg-BG" w:eastAsia="ar-SA"/>
        </w:rPr>
        <w:t>Банка: БНБ</w:t>
      </w:r>
    </w:p>
    <w:p w:rsidR="00A336B8" w:rsidRDefault="004C1503">
      <w:pPr>
        <w:suppressAutoHyphens/>
        <w:spacing w:after="0" w:line="360" w:lineRule="auto"/>
        <w:ind w:firstLine="720"/>
        <w:jc w:val="both"/>
        <w:rPr>
          <w:rFonts w:ascii="Times New Roman" w:eastAsia="Times New Roman" w:hAnsi="Times New Roman"/>
          <w:b/>
          <w:sz w:val="24"/>
          <w:szCs w:val="24"/>
          <w:lang w:val="bg-BG" w:eastAsia="ar-SA"/>
        </w:rPr>
      </w:pPr>
      <w:r>
        <w:rPr>
          <w:rFonts w:ascii="Times New Roman" w:eastAsia="Times New Roman" w:hAnsi="Times New Roman"/>
          <w:b/>
          <w:sz w:val="24"/>
          <w:szCs w:val="24"/>
          <w:lang w:val="bg-BG" w:eastAsia="ar-SA"/>
        </w:rPr>
        <w:lastRenderedPageBreak/>
        <w:t xml:space="preserve">IBAN: BG13 BNBG 9661 3100 1104 01; </w:t>
      </w:r>
    </w:p>
    <w:p w:rsidR="00A336B8" w:rsidRDefault="004C1503">
      <w:pPr>
        <w:suppressAutoHyphens/>
        <w:spacing w:after="0" w:line="360" w:lineRule="auto"/>
        <w:ind w:firstLine="720"/>
        <w:jc w:val="both"/>
        <w:rPr>
          <w:rFonts w:ascii="Times New Roman" w:eastAsia="Times New Roman" w:hAnsi="Times New Roman"/>
          <w:b/>
          <w:sz w:val="24"/>
          <w:szCs w:val="24"/>
          <w:lang w:val="bg-BG" w:eastAsia="ar-SA"/>
        </w:rPr>
      </w:pPr>
      <w:r>
        <w:rPr>
          <w:rFonts w:ascii="Times New Roman" w:eastAsia="Times New Roman" w:hAnsi="Times New Roman"/>
          <w:b/>
          <w:sz w:val="24"/>
          <w:szCs w:val="24"/>
          <w:lang w:val="bg-BG" w:eastAsia="ar-SA"/>
        </w:rPr>
        <w:t xml:space="preserve">BIC: BNBGBGSD; </w:t>
      </w:r>
    </w:p>
    <w:p w:rsidR="00A336B8" w:rsidRDefault="00A336B8">
      <w:pPr>
        <w:suppressAutoHyphens/>
        <w:spacing w:after="0" w:line="360" w:lineRule="auto"/>
        <w:ind w:firstLine="720"/>
        <w:jc w:val="both"/>
        <w:rPr>
          <w:rFonts w:ascii="Times New Roman" w:eastAsia="Times New Roman" w:hAnsi="Times New Roman"/>
          <w:b/>
          <w:sz w:val="24"/>
          <w:szCs w:val="24"/>
          <w:lang w:val="bg-BG" w:eastAsia="ar-SA"/>
        </w:rPr>
      </w:pPr>
    </w:p>
    <w:p w:rsidR="00A336B8" w:rsidRDefault="004C1503">
      <w:pPr>
        <w:keepNext/>
        <w:keepLines/>
        <w:spacing w:after="0" w:line="360" w:lineRule="auto"/>
        <w:ind w:firstLine="567"/>
        <w:jc w:val="center"/>
        <w:outlineLvl w:val="1"/>
        <w:rPr>
          <w:rFonts w:ascii="Times New Roman" w:eastAsia="Times New Roman" w:hAnsi="Times New Roman"/>
          <w:b/>
          <w:bCs/>
          <w:color w:val="000000"/>
          <w:spacing w:val="-2"/>
          <w:sz w:val="24"/>
          <w:szCs w:val="26"/>
        </w:rPr>
      </w:pPr>
      <w:r>
        <w:rPr>
          <w:rFonts w:ascii="Times New Roman" w:eastAsia="Times New Roman" w:hAnsi="Times New Roman"/>
          <w:b/>
          <w:bCs/>
          <w:color w:val="000000"/>
          <w:spacing w:val="-2"/>
          <w:sz w:val="24"/>
          <w:szCs w:val="26"/>
        </w:rPr>
        <w:t xml:space="preserve">VI. </w:t>
      </w:r>
      <w:r>
        <w:rPr>
          <w:rFonts w:ascii="Times New Roman" w:eastAsia="Times New Roman" w:hAnsi="Times New Roman"/>
          <w:b/>
          <w:bCs/>
          <w:color w:val="000000"/>
          <w:spacing w:val="-2"/>
          <w:sz w:val="24"/>
          <w:szCs w:val="26"/>
          <w:lang w:val="bg-BG"/>
        </w:rPr>
        <w:t>ГАРАНЦИЯ ЗА ИЗПЪЛНЕНИЕ</w:t>
      </w:r>
    </w:p>
    <w:p w:rsidR="00A336B8" w:rsidRDefault="00A336B8">
      <w:pPr>
        <w:keepNext/>
        <w:keepLines/>
        <w:spacing w:after="0" w:line="360" w:lineRule="auto"/>
        <w:ind w:firstLine="567"/>
        <w:jc w:val="center"/>
        <w:outlineLvl w:val="1"/>
        <w:rPr>
          <w:rFonts w:ascii="Times New Roman" w:eastAsia="Times New Roman" w:hAnsi="Times New Roman"/>
          <w:b/>
          <w:bCs/>
          <w:color w:val="000000"/>
          <w:spacing w:val="-2"/>
          <w:sz w:val="24"/>
          <w:szCs w:val="26"/>
        </w:rPr>
      </w:pPr>
    </w:p>
    <w:p w:rsidR="00A336B8" w:rsidRDefault="004C1503">
      <w:pPr>
        <w:shd w:val="clear" w:color="auto" w:fill="FFFFFF"/>
        <w:spacing w:after="0" w:line="360" w:lineRule="auto"/>
        <w:ind w:firstLine="567"/>
        <w:jc w:val="both"/>
        <w:rPr>
          <w:rFonts w:ascii="Times New Roman" w:eastAsia="Times New Roman" w:hAnsi="Times New Roman"/>
          <w:b/>
          <w:spacing w:val="-2"/>
          <w:sz w:val="24"/>
          <w:szCs w:val="24"/>
          <w:lang w:val="bg-BG"/>
        </w:rPr>
      </w:pPr>
      <w:r>
        <w:rPr>
          <w:rFonts w:ascii="Times New Roman" w:eastAsia="Times New Roman" w:hAnsi="Times New Roman"/>
          <w:b/>
          <w:spacing w:val="-2"/>
          <w:sz w:val="24"/>
          <w:szCs w:val="24"/>
          <w:lang w:val="bg-BG"/>
        </w:rPr>
        <w:t xml:space="preserve">Чл. 8. </w:t>
      </w:r>
      <w:r>
        <w:rPr>
          <w:rFonts w:ascii="Times New Roman" w:eastAsia="Times New Roman" w:hAnsi="Times New Roman"/>
          <w:color w:val="000000"/>
          <w:spacing w:val="-2"/>
          <w:sz w:val="24"/>
          <w:szCs w:val="24"/>
          <w:lang w:val="bg-BG"/>
        </w:rPr>
        <w:t xml:space="preserve">При подписването на този Договор, </w:t>
      </w:r>
      <w:r>
        <w:rPr>
          <w:rFonts w:ascii="Times New Roman" w:eastAsia="Times New Roman" w:hAnsi="Times New Roman"/>
          <w:b/>
          <w:color w:val="000000"/>
          <w:spacing w:val="-2"/>
          <w:sz w:val="24"/>
          <w:szCs w:val="24"/>
          <w:lang w:val="bg-BG"/>
        </w:rPr>
        <w:t>ИЗПЪЛНИТЕЛЯТ</w:t>
      </w:r>
      <w:r>
        <w:rPr>
          <w:rFonts w:ascii="Times New Roman" w:eastAsia="Times New Roman" w:hAnsi="Times New Roman"/>
          <w:color w:val="000000"/>
          <w:spacing w:val="-2"/>
          <w:sz w:val="24"/>
          <w:szCs w:val="24"/>
          <w:lang w:val="bg-BG"/>
        </w:rPr>
        <w:t xml:space="preserve"> представя на </w:t>
      </w:r>
      <w:r>
        <w:rPr>
          <w:rFonts w:ascii="Times New Roman" w:eastAsia="Times New Roman" w:hAnsi="Times New Roman"/>
          <w:b/>
          <w:spacing w:val="-2"/>
          <w:sz w:val="24"/>
          <w:szCs w:val="24"/>
          <w:lang w:val="bg-BG"/>
        </w:rPr>
        <w:t>ВЪЗЛОЖИТЕЛЯ</w:t>
      </w:r>
      <w:r>
        <w:rPr>
          <w:rFonts w:ascii="Times New Roman" w:eastAsia="Times New Roman" w:hAnsi="Times New Roman"/>
          <w:color w:val="000000"/>
          <w:spacing w:val="-2"/>
          <w:sz w:val="24"/>
          <w:szCs w:val="24"/>
          <w:lang w:val="bg-BG"/>
        </w:rPr>
        <w:t xml:space="preserve"> гаранция за изпълнение в размер на 3 %  (три на сто) от Стойността на Договора без ДДС, а именно </w:t>
      </w:r>
      <w:r>
        <w:rPr>
          <w:rFonts w:ascii="Times New Roman" w:eastAsia="Times New Roman" w:hAnsi="Times New Roman"/>
          <w:spacing w:val="-2"/>
          <w:sz w:val="24"/>
          <w:szCs w:val="24"/>
          <w:lang w:val="bg-BG"/>
        </w:rPr>
        <w:t>…........…… (</w:t>
      </w:r>
      <w:r>
        <w:rPr>
          <w:rFonts w:ascii="Times New Roman" w:eastAsia="Times New Roman" w:hAnsi="Times New Roman"/>
          <w:i/>
          <w:spacing w:val="-2"/>
          <w:sz w:val="24"/>
          <w:szCs w:val="24"/>
          <w:lang w:val="bg-BG"/>
        </w:rPr>
        <w:t>словом</w:t>
      </w:r>
      <w:r>
        <w:rPr>
          <w:rFonts w:ascii="Times New Roman" w:eastAsia="Times New Roman" w:hAnsi="Times New Roman"/>
          <w:spacing w:val="-2"/>
          <w:sz w:val="24"/>
          <w:szCs w:val="24"/>
          <w:lang w:val="bg-BG"/>
        </w:rPr>
        <w:t>) лева („</w:t>
      </w:r>
      <w:r>
        <w:rPr>
          <w:rFonts w:ascii="Times New Roman" w:eastAsia="Times New Roman" w:hAnsi="Times New Roman"/>
          <w:b/>
          <w:spacing w:val="-2"/>
          <w:sz w:val="24"/>
          <w:szCs w:val="24"/>
          <w:lang w:val="bg-BG"/>
        </w:rPr>
        <w:t>Гаранцията за изпълнение</w:t>
      </w:r>
      <w:r>
        <w:rPr>
          <w:rFonts w:ascii="Times New Roman" w:eastAsia="Times New Roman" w:hAnsi="Times New Roman"/>
          <w:spacing w:val="-2"/>
          <w:sz w:val="24"/>
          <w:szCs w:val="24"/>
          <w:lang w:val="bg-BG"/>
        </w:rPr>
        <w:t>“), която служи за обезпечаване на изпълнението на Договора</w:t>
      </w:r>
      <w:r>
        <w:rPr>
          <w:rFonts w:ascii="Times New Roman" w:eastAsia="Times New Roman" w:hAnsi="Times New Roman"/>
          <w:color w:val="000000"/>
          <w:spacing w:val="-2"/>
          <w:sz w:val="24"/>
          <w:szCs w:val="24"/>
          <w:lang w:val="bg-BG"/>
        </w:rPr>
        <w:t>.</w:t>
      </w:r>
      <w:r>
        <w:rPr>
          <w:rFonts w:ascii="Times New Roman" w:eastAsia="Times New Roman" w:hAnsi="Times New Roman"/>
          <w:b/>
          <w:spacing w:val="-2"/>
          <w:sz w:val="24"/>
          <w:szCs w:val="24"/>
          <w:lang w:val="bg-BG"/>
        </w:rPr>
        <w:t xml:space="preserve"> </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color w:val="000000"/>
          <w:spacing w:val="-2"/>
          <w:sz w:val="24"/>
          <w:szCs w:val="24"/>
          <w:lang w:val="bg-BG"/>
        </w:rPr>
        <w:t xml:space="preserve">Чл. 9. </w:t>
      </w:r>
      <w:r>
        <w:rPr>
          <w:rFonts w:ascii="Times New Roman" w:eastAsia="Times New Roman" w:hAnsi="Times New Roman"/>
          <w:color w:val="000000"/>
          <w:spacing w:val="-2"/>
          <w:sz w:val="24"/>
          <w:szCs w:val="24"/>
          <w:lang w:val="bg-BG"/>
        </w:rPr>
        <w:t xml:space="preserve">Когато като Гаранция за изпълнение се представя парична сума, сумата се внася по следната банкова сметка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xml:space="preserve">: </w:t>
      </w:r>
    </w:p>
    <w:p w:rsidR="00A336B8" w:rsidRDefault="004C1503">
      <w:pPr>
        <w:tabs>
          <w:tab w:val="center" w:pos="5204"/>
        </w:tabs>
        <w:spacing w:after="0" w:line="360" w:lineRule="auto"/>
        <w:ind w:firstLine="567"/>
        <w:contextualSpacing/>
        <w:jc w:val="both"/>
        <w:rPr>
          <w:rFonts w:ascii="Times New Roman" w:hAnsi="Times New Roman"/>
          <w:b/>
          <w:bCs/>
          <w:spacing w:val="-2"/>
          <w:sz w:val="24"/>
          <w:szCs w:val="24"/>
        </w:rPr>
      </w:pPr>
      <w:r>
        <w:rPr>
          <w:rFonts w:ascii="Times New Roman" w:hAnsi="Times New Roman"/>
          <w:b/>
          <w:bCs/>
          <w:spacing w:val="-2"/>
          <w:sz w:val="24"/>
          <w:szCs w:val="24"/>
        </w:rPr>
        <w:t>БАНКА: БНБ</w:t>
      </w:r>
    </w:p>
    <w:p w:rsidR="00A336B8" w:rsidRDefault="004C1503">
      <w:pPr>
        <w:spacing w:after="0" w:line="360" w:lineRule="auto"/>
        <w:ind w:firstLine="567"/>
        <w:contextualSpacing/>
        <w:jc w:val="both"/>
        <w:rPr>
          <w:rFonts w:ascii="Times New Roman" w:hAnsi="Times New Roman"/>
          <w:b/>
          <w:bCs/>
          <w:spacing w:val="-2"/>
          <w:sz w:val="24"/>
          <w:szCs w:val="24"/>
        </w:rPr>
      </w:pPr>
      <w:r>
        <w:rPr>
          <w:rFonts w:ascii="Times New Roman" w:hAnsi="Times New Roman"/>
          <w:b/>
          <w:bCs/>
          <w:spacing w:val="-2"/>
          <w:sz w:val="24"/>
          <w:szCs w:val="24"/>
        </w:rPr>
        <w:t>BIC: BNBGBGSD</w:t>
      </w:r>
    </w:p>
    <w:p w:rsidR="00A336B8" w:rsidRDefault="004C1503">
      <w:pPr>
        <w:spacing w:after="0" w:line="360" w:lineRule="auto"/>
        <w:ind w:firstLine="567"/>
        <w:contextualSpacing/>
        <w:jc w:val="both"/>
        <w:rPr>
          <w:rFonts w:ascii="Times New Roman" w:hAnsi="Times New Roman"/>
          <w:b/>
          <w:spacing w:val="-2"/>
          <w:sz w:val="24"/>
          <w:szCs w:val="24"/>
        </w:rPr>
      </w:pPr>
      <w:r>
        <w:rPr>
          <w:rFonts w:ascii="Times New Roman" w:hAnsi="Times New Roman"/>
          <w:b/>
          <w:bCs/>
          <w:spacing w:val="-2"/>
          <w:sz w:val="24"/>
          <w:szCs w:val="24"/>
        </w:rPr>
        <w:t>IBAN: BG47 BNBG 9661 3300 1104 03</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Pr>
          <w:rFonts w:ascii="Times New Roman" w:eastAsia="Times New Roman" w:hAnsi="Times New Roman"/>
          <w:b/>
          <w:spacing w:val="-2"/>
          <w:sz w:val="24"/>
          <w:szCs w:val="24"/>
          <w:lang w:val="bg-BG"/>
        </w:rPr>
        <w:t xml:space="preserve">Чл. 10. (1) </w:t>
      </w:r>
      <w:r>
        <w:rPr>
          <w:rFonts w:ascii="Times New Roman" w:eastAsia="Times New Roman" w:hAnsi="Times New Roman"/>
          <w:color w:val="000000"/>
          <w:spacing w:val="-2"/>
          <w:sz w:val="24"/>
          <w:szCs w:val="20"/>
          <w:lang w:val="bg-BG"/>
        </w:rPr>
        <w:t xml:space="preserve">Когато като гаранция за изпълнение се представя </w:t>
      </w:r>
      <w:r>
        <w:rPr>
          <w:rFonts w:ascii="Times New Roman" w:eastAsia="Times New Roman" w:hAnsi="Times New Roman"/>
          <w:color w:val="000000"/>
          <w:spacing w:val="-2"/>
          <w:sz w:val="24"/>
          <w:szCs w:val="24"/>
          <w:lang w:val="bg-BG"/>
        </w:rPr>
        <w:t>банкова гаранция</w:t>
      </w:r>
      <w:r>
        <w:rPr>
          <w:rFonts w:ascii="Times New Roman" w:eastAsia="Times New Roman" w:hAnsi="Times New Roman"/>
          <w:color w:val="000000"/>
          <w:spacing w:val="-2"/>
          <w:sz w:val="24"/>
          <w:szCs w:val="20"/>
          <w:lang w:val="bg-BG"/>
        </w:rPr>
        <w:t xml:space="preserve">, </w:t>
      </w:r>
      <w:r>
        <w:rPr>
          <w:rFonts w:ascii="Times New Roman" w:eastAsia="Times New Roman" w:hAnsi="Times New Roman"/>
          <w:b/>
          <w:color w:val="000000"/>
          <w:spacing w:val="-2"/>
          <w:sz w:val="24"/>
          <w:szCs w:val="20"/>
          <w:lang w:val="bg-BG"/>
        </w:rPr>
        <w:t>ИЗПЪЛНИТЕЛЯТ</w:t>
      </w:r>
      <w:r>
        <w:rPr>
          <w:rFonts w:ascii="Times New Roman" w:eastAsia="Times New Roman" w:hAnsi="Times New Roman"/>
          <w:color w:val="000000"/>
          <w:spacing w:val="-2"/>
          <w:sz w:val="24"/>
          <w:szCs w:val="20"/>
          <w:lang w:val="bg-BG"/>
        </w:rPr>
        <w:t xml:space="preserve"> предава на </w:t>
      </w:r>
      <w:r>
        <w:rPr>
          <w:rFonts w:ascii="Times New Roman" w:eastAsia="Times New Roman" w:hAnsi="Times New Roman"/>
          <w:b/>
          <w:color w:val="000000"/>
          <w:spacing w:val="-2"/>
          <w:sz w:val="24"/>
          <w:szCs w:val="20"/>
          <w:lang w:val="bg-BG"/>
        </w:rPr>
        <w:t xml:space="preserve">ВЪЗЛОЖИТЕЛЯ </w:t>
      </w:r>
      <w:r>
        <w:rPr>
          <w:rFonts w:ascii="Times New Roman" w:eastAsia="Times New Roman" w:hAnsi="Times New Roman"/>
          <w:color w:val="000000"/>
          <w:spacing w:val="-2"/>
          <w:sz w:val="24"/>
          <w:szCs w:val="20"/>
          <w:lang w:val="bg-BG"/>
        </w:rPr>
        <w:t xml:space="preserve">оригинален екземпляр на банкова гаранция, издадена в полза на </w:t>
      </w:r>
      <w:r>
        <w:rPr>
          <w:rFonts w:ascii="Times New Roman" w:eastAsia="Times New Roman" w:hAnsi="Times New Roman"/>
          <w:b/>
          <w:color w:val="000000"/>
          <w:spacing w:val="-2"/>
          <w:sz w:val="24"/>
          <w:szCs w:val="20"/>
          <w:lang w:val="bg-BG"/>
        </w:rPr>
        <w:t>ВЪЗЛОЖИТЕЛЯ</w:t>
      </w:r>
      <w:r>
        <w:rPr>
          <w:rFonts w:ascii="Times New Roman" w:eastAsia="Times New Roman" w:hAnsi="Times New Roman"/>
          <w:color w:val="000000"/>
          <w:spacing w:val="-2"/>
          <w:sz w:val="24"/>
          <w:szCs w:val="20"/>
          <w:lang w:val="bg-BG"/>
        </w:rPr>
        <w:t>, която трябва да отговаря на следните изисквания:</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0"/>
          <w:lang w:val="bg-BG"/>
        </w:rPr>
      </w:pPr>
      <w:r>
        <w:rPr>
          <w:rFonts w:ascii="Times New Roman" w:eastAsia="Times New Roman" w:hAnsi="Times New Roman"/>
          <w:color w:val="000000"/>
          <w:spacing w:val="-2"/>
          <w:sz w:val="24"/>
          <w:szCs w:val="20"/>
          <w:lang w:val="bg-BG"/>
        </w:rPr>
        <w:t xml:space="preserve">1. да бъде безусловна и неотменяема банкова гаранция във форма, предварително съгласувана с </w:t>
      </w:r>
      <w:r>
        <w:rPr>
          <w:rFonts w:ascii="Times New Roman" w:eastAsia="Times New Roman" w:hAnsi="Times New Roman"/>
          <w:b/>
          <w:color w:val="000000"/>
          <w:spacing w:val="-2"/>
          <w:sz w:val="24"/>
          <w:szCs w:val="20"/>
          <w:lang w:val="bg-BG"/>
        </w:rPr>
        <w:t>ВЪЗЛОЖИТЕЛЯ</w:t>
      </w:r>
      <w:r>
        <w:rPr>
          <w:rFonts w:ascii="Times New Roman" w:eastAsia="Times New Roman" w:hAnsi="Times New Roman"/>
          <w:color w:val="000000"/>
          <w:spacing w:val="-2"/>
          <w:sz w:val="24"/>
          <w:szCs w:val="20"/>
          <w:lang w:val="bg-BG"/>
        </w:rPr>
        <w:t>;</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0"/>
          <w:lang w:val="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Pr>
          <w:rFonts w:ascii="Times New Roman" w:eastAsia="Times New Roman" w:hAnsi="Times New Roman"/>
          <w:color w:val="000000"/>
          <w:spacing w:val="-2"/>
          <w:sz w:val="24"/>
          <w:szCs w:val="24"/>
          <w:lang w:val="bg-BG"/>
        </w:rPr>
        <w:t xml:space="preserve"> </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color w:val="000000"/>
          <w:spacing w:val="-2"/>
          <w:sz w:val="24"/>
          <w:szCs w:val="24"/>
          <w:lang w:val="bg-BG"/>
        </w:rPr>
        <w:t>(2)</w:t>
      </w:r>
      <w:r>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за изпълнение във формата на банкова гаранция са за сметка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spacing w:val="-2"/>
          <w:sz w:val="24"/>
          <w:szCs w:val="24"/>
          <w:lang w:val="bg-BG"/>
        </w:rPr>
        <w:t xml:space="preserve">Чл. 11. (1) </w:t>
      </w:r>
      <w:r>
        <w:rPr>
          <w:rFonts w:ascii="Times New Roman" w:eastAsia="Times New Roman" w:hAnsi="Times New Roman"/>
          <w:color w:val="000000"/>
          <w:spacing w:val="-2"/>
          <w:sz w:val="24"/>
          <w:szCs w:val="20"/>
          <w:lang w:val="bg-BG"/>
        </w:rPr>
        <w:t xml:space="preserve">Когато като Гаранция за изпълнение се представя </w:t>
      </w:r>
      <w:r>
        <w:rPr>
          <w:rFonts w:ascii="Times New Roman" w:eastAsia="Times New Roman" w:hAnsi="Times New Roman"/>
          <w:color w:val="000000"/>
          <w:spacing w:val="-2"/>
          <w:sz w:val="24"/>
          <w:szCs w:val="24"/>
          <w:lang w:val="bg-BG"/>
        </w:rPr>
        <w:t xml:space="preserve">застраховка, </w:t>
      </w:r>
      <w:r>
        <w:rPr>
          <w:rFonts w:ascii="Times New Roman" w:eastAsia="Times New Roman" w:hAnsi="Times New Roman"/>
          <w:b/>
          <w:color w:val="000000"/>
          <w:spacing w:val="-2"/>
          <w:sz w:val="24"/>
          <w:szCs w:val="24"/>
          <w:lang w:val="bg-BG"/>
        </w:rPr>
        <w:t>ИЗПЪЛНИТЕЛЯТ</w:t>
      </w:r>
      <w:r>
        <w:rPr>
          <w:rFonts w:ascii="Times New Roman" w:eastAsia="Times New Roman" w:hAnsi="Times New Roman"/>
          <w:color w:val="000000"/>
          <w:spacing w:val="-2"/>
          <w:sz w:val="24"/>
          <w:szCs w:val="24"/>
          <w:lang w:val="bg-BG"/>
        </w:rPr>
        <w:t xml:space="preserve"> предава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xml:space="preserve"> оригинален екземпляр на застрахователна полица, издадена в полза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която трябва да отговаря на следните изисквания:</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1. да обезпечава изпълнението на този Договор чрез покритие на отговорността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w:t>
      </w:r>
    </w:p>
    <w:p w:rsidR="00A336B8" w:rsidRDefault="004C1503">
      <w:pPr>
        <w:shd w:val="clear" w:color="auto" w:fill="FFFFFF"/>
        <w:spacing w:after="0" w:line="360" w:lineRule="auto"/>
        <w:ind w:firstLine="567"/>
        <w:jc w:val="both"/>
        <w:rPr>
          <w:rFonts w:ascii="Times New Roman" w:eastAsia="Times New Roman" w:hAnsi="Times New Roman"/>
          <w:color w:val="000000"/>
          <w:spacing w:val="-2"/>
          <w:sz w:val="24"/>
          <w:szCs w:val="24"/>
        </w:rPr>
      </w:pPr>
      <w:r>
        <w:rPr>
          <w:rFonts w:ascii="Times New Roman" w:eastAsia="Times New Roman" w:hAnsi="Times New Roman"/>
          <w:b/>
          <w:spacing w:val="-2"/>
          <w:sz w:val="24"/>
          <w:szCs w:val="24"/>
          <w:lang w:val="bg-BG"/>
        </w:rPr>
        <w:t xml:space="preserve">(2) </w:t>
      </w:r>
      <w:r>
        <w:rPr>
          <w:rFonts w:ascii="Times New Roman" w:eastAsia="Times New Roman" w:hAnsi="Times New Roman"/>
          <w:color w:val="000000"/>
          <w:spacing w:val="-2"/>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са за сметка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w:t>
      </w:r>
      <w:r>
        <w:rPr>
          <w:rFonts w:ascii="Times New Roman" w:eastAsia="Times New Roman" w:hAnsi="Times New Roman"/>
          <w:color w:val="000000"/>
          <w:spacing w:val="-2"/>
          <w:sz w:val="24"/>
          <w:szCs w:val="24"/>
        </w:rPr>
        <w:t xml:space="preserve"> </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spacing w:val="-2"/>
          <w:sz w:val="24"/>
          <w:szCs w:val="24"/>
          <w:lang w:val="bg-BG"/>
        </w:rPr>
        <w:lastRenderedPageBreak/>
        <w:t xml:space="preserve">Чл. 12. (1) </w:t>
      </w:r>
      <w:r>
        <w:rPr>
          <w:rFonts w:ascii="Times New Roman" w:eastAsia="Times New Roman" w:hAnsi="Times New Roman"/>
          <w:b/>
          <w:color w:val="000000"/>
          <w:spacing w:val="-2"/>
          <w:sz w:val="24"/>
          <w:szCs w:val="24"/>
          <w:lang w:val="bg-BG"/>
        </w:rPr>
        <w:t>ВЪЗЛОЖИТЕЛЯТ</w:t>
      </w:r>
      <w:r>
        <w:rPr>
          <w:rFonts w:ascii="Times New Roman" w:eastAsia="Times New Roman" w:hAnsi="Times New Roman"/>
          <w:color w:val="000000"/>
          <w:spacing w:val="-2"/>
          <w:sz w:val="24"/>
          <w:szCs w:val="24"/>
          <w:lang w:val="bg-BG"/>
        </w:rPr>
        <w:t xml:space="preserve"> освобождава Гаранцията за изпълнение в срок до 30 (</w:t>
      </w:r>
      <w:r>
        <w:rPr>
          <w:rFonts w:ascii="Times New Roman" w:eastAsia="Times New Roman" w:hAnsi="Times New Roman"/>
          <w:i/>
          <w:color w:val="000000"/>
          <w:spacing w:val="-2"/>
          <w:sz w:val="24"/>
          <w:szCs w:val="24"/>
          <w:lang w:val="bg-BG"/>
        </w:rPr>
        <w:t>тридесет</w:t>
      </w:r>
      <w:r>
        <w:rPr>
          <w:rFonts w:ascii="Times New Roman" w:eastAsia="Times New Roman" w:hAnsi="Times New Roman"/>
          <w:color w:val="000000"/>
          <w:spacing w:val="-2"/>
          <w:sz w:val="24"/>
          <w:szCs w:val="24"/>
          <w:lang w:val="bg-BG"/>
        </w:rPr>
        <w:t xml:space="preserve">) дни след приключване на изпълнението на Договора в пълен размер, ако липсват основания за задържането от страна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xml:space="preserve"> на каквато и да е сума по нея.</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color w:val="000000"/>
          <w:spacing w:val="-2"/>
          <w:sz w:val="24"/>
          <w:szCs w:val="24"/>
          <w:lang w:val="bg-BG"/>
        </w:rPr>
        <w:t>(2)</w:t>
      </w:r>
      <w:r>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 xml:space="preserve">, посочена в чл. 8 от Договора; </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2. когато е във формата на банкова гаранция – чрез връщане на нейния оригинал на представител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 xml:space="preserve"> или упълномощено от него лице;</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3. когато е във формата на застраховка – чрез връщане на оригинала на застрахователната полица на представител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 xml:space="preserve"> или упълномощено от него лице.</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Чл. 13. ВЪЗЛОЖИТЕЛЯТ</w:t>
      </w:r>
      <w:r>
        <w:rPr>
          <w:rFonts w:ascii="Times New Roman" w:eastAsia="Times New Roman" w:hAnsi="Times New Roman"/>
          <w:spacing w:val="-2"/>
          <w:sz w:val="24"/>
          <w:szCs w:val="24"/>
          <w:lang w:val="bg-BG"/>
        </w:rPr>
        <w:t xml:space="preserve"> има право да задържи съответна част и да се удовлетвори от Гаранцията за изпълнение, когато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b/>
          <w:spacing w:val="-2"/>
          <w:sz w:val="24"/>
          <w:szCs w:val="24"/>
          <w:lang w:val="bg-BG"/>
        </w:rPr>
      </w:pPr>
      <w:r>
        <w:rPr>
          <w:rFonts w:ascii="Times New Roman" w:eastAsia="Times New Roman" w:hAnsi="Times New Roman"/>
          <w:b/>
          <w:spacing w:val="-2"/>
          <w:sz w:val="24"/>
          <w:szCs w:val="24"/>
          <w:lang w:val="bg-BG"/>
        </w:rPr>
        <w:t>Чл. 14. ВЪЗЛОЖИТЕЛЯТ</w:t>
      </w:r>
      <w:r>
        <w:rPr>
          <w:rFonts w:ascii="Times New Roman" w:eastAsia="Times New Roman" w:hAnsi="Times New Roman"/>
          <w:spacing w:val="-2"/>
          <w:sz w:val="24"/>
          <w:szCs w:val="24"/>
          <w:lang w:val="bg-BG"/>
        </w:rPr>
        <w:t xml:space="preserve"> има право да задържи Гаранцията за изпълнение в пълен размер, в следните случаи:</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spacing w:val="-2"/>
          <w:sz w:val="24"/>
          <w:szCs w:val="24"/>
          <w:lang w:val="bg-BG"/>
        </w:rPr>
        <w:t xml:space="preserve">1. ако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не започне работа по изпълнение на Договора в срок до 20 </w:t>
      </w:r>
      <w:r>
        <w:rPr>
          <w:rFonts w:ascii="Times New Roman" w:eastAsia="Times New Roman" w:hAnsi="Times New Roman"/>
          <w:color w:val="000000"/>
          <w:spacing w:val="-2"/>
          <w:sz w:val="24"/>
          <w:szCs w:val="24"/>
          <w:lang w:val="bg-BG"/>
        </w:rPr>
        <w:t>(двадесет) дни</w:t>
      </w:r>
      <w:r>
        <w:rPr>
          <w:rFonts w:ascii="Times New Roman" w:eastAsia="Times New Roman" w:hAnsi="Times New Roman"/>
          <w:spacing w:val="-2"/>
          <w:sz w:val="24"/>
          <w:szCs w:val="24"/>
          <w:lang w:val="bg-BG"/>
        </w:rPr>
        <w:t xml:space="preserve"> след Датата на влизане в сила и </w:t>
      </w:r>
      <w:r>
        <w:rPr>
          <w:rFonts w:ascii="Times New Roman" w:eastAsia="Times New Roman" w:hAnsi="Times New Roman"/>
          <w:b/>
          <w:spacing w:val="-2"/>
          <w:sz w:val="24"/>
          <w:szCs w:val="24"/>
          <w:lang w:val="bg-BG"/>
        </w:rPr>
        <w:t>ВЪЗЛОЖИТЕЛЯТ</w:t>
      </w:r>
      <w:r>
        <w:rPr>
          <w:rFonts w:ascii="Times New Roman" w:eastAsia="Times New Roman" w:hAnsi="Times New Roman"/>
          <w:spacing w:val="-2"/>
          <w:sz w:val="24"/>
          <w:szCs w:val="24"/>
          <w:lang w:val="bg-BG"/>
        </w:rPr>
        <w:t xml:space="preserve"> развали Договора на това основание;</w:t>
      </w:r>
      <w:r>
        <w:rPr>
          <w:rFonts w:ascii="Times New Roman" w:eastAsia="Times New Roman" w:hAnsi="Times New Roman"/>
          <w:color w:val="000000"/>
          <w:spacing w:val="-2"/>
          <w:sz w:val="24"/>
          <w:szCs w:val="24"/>
          <w:lang w:val="bg-BG"/>
        </w:rPr>
        <w:t xml:space="preserve"> </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2. при пълно неизпълнение, в т.ч. когато Услугите не отговарят на изискванията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xml:space="preserve"> и разваляне на Договора от страна на </w:t>
      </w:r>
      <w:r>
        <w:rPr>
          <w:rFonts w:ascii="Times New Roman" w:eastAsia="Times New Roman" w:hAnsi="Times New Roman"/>
          <w:b/>
          <w:color w:val="000000"/>
          <w:spacing w:val="-2"/>
          <w:sz w:val="24"/>
          <w:szCs w:val="24"/>
          <w:lang w:val="bg-BG"/>
        </w:rPr>
        <w:t>ВЪЗЛОЖИТЕЛЯ</w:t>
      </w:r>
      <w:r>
        <w:rPr>
          <w:rFonts w:ascii="Times New Roman" w:eastAsia="Times New Roman" w:hAnsi="Times New Roman"/>
          <w:color w:val="000000"/>
          <w:spacing w:val="-2"/>
          <w:sz w:val="24"/>
          <w:szCs w:val="24"/>
          <w:lang w:val="bg-BG"/>
        </w:rPr>
        <w:t xml:space="preserve"> на това основание; </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3. при прекратяване на дейността на </w:t>
      </w:r>
      <w:r>
        <w:rPr>
          <w:rFonts w:ascii="Times New Roman" w:eastAsia="Times New Roman" w:hAnsi="Times New Roman"/>
          <w:b/>
          <w:color w:val="000000"/>
          <w:spacing w:val="-2"/>
          <w:sz w:val="24"/>
          <w:szCs w:val="24"/>
          <w:lang w:val="bg-BG"/>
        </w:rPr>
        <w:t>ИЗПЪЛНИТЕЛЯ</w:t>
      </w:r>
      <w:r>
        <w:rPr>
          <w:rFonts w:ascii="Times New Roman" w:eastAsia="Times New Roman" w:hAnsi="Times New Roman"/>
          <w:color w:val="000000"/>
          <w:spacing w:val="-2"/>
          <w:sz w:val="24"/>
          <w:szCs w:val="24"/>
          <w:lang w:val="bg-BG"/>
        </w:rPr>
        <w:t xml:space="preserve"> или при обявяването му в несъстоятелност.</w:t>
      </w:r>
    </w:p>
    <w:p w:rsidR="00A336B8" w:rsidRDefault="004C1503">
      <w:pPr>
        <w:shd w:val="clear" w:color="auto" w:fill="FFFFFF"/>
        <w:tabs>
          <w:tab w:val="left" w:pos="-180"/>
        </w:tab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 xml:space="preserve">Чл. 15. </w:t>
      </w:r>
      <w:r>
        <w:rPr>
          <w:rFonts w:ascii="Times New Roman" w:eastAsia="Times New Roman" w:hAnsi="Times New Roman"/>
          <w:spacing w:val="-2"/>
          <w:sz w:val="24"/>
          <w:szCs w:val="24"/>
          <w:lang w:val="bg-BG"/>
        </w:rPr>
        <w:t xml:space="preserve">В всеки случай на задържане на Гаранцията за изпълнение, </w:t>
      </w:r>
      <w:r>
        <w:rPr>
          <w:rFonts w:ascii="Times New Roman" w:eastAsia="Times New Roman" w:hAnsi="Times New Roman"/>
          <w:b/>
          <w:spacing w:val="-2"/>
          <w:sz w:val="24"/>
          <w:szCs w:val="24"/>
          <w:lang w:val="bg-BG"/>
        </w:rPr>
        <w:t>ВЪЗЛОЖИТЕЛЯТ</w:t>
      </w:r>
      <w:r>
        <w:rPr>
          <w:rFonts w:ascii="Times New Roman" w:eastAsia="Times New Roman" w:hAnsi="Times New Roman"/>
          <w:spacing w:val="-2"/>
          <w:sz w:val="24"/>
          <w:szCs w:val="24"/>
          <w:lang w:val="bg-BG"/>
        </w:rPr>
        <w:t xml:space="preserve"> уведомява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да търси обезщетение в по-голям размер.</w:t>
      </w:r>
    </w:p>
    <w:p w:rsidR="00A336B8" w:rsidRDefault="004C1503">
      <w:pPr>
        <w:spacing w:after="0" w:line="360" w:lineRule="auto"/>
        <w:ind w:firstLine="567"/>
        <w:jc w:val="both"/>
        <w:rPr>
          <w:rFonts w:ascii="Times New Roman" w:hAnsi="Times New Roman"/>
          <w:spacing w:val="-2"/>
          <w:sz w:val="24"/>
          <w:lang w:val="bg-BG" w:eastAsia="bg-BG"/>
        </w:rPr>
      </w:pPr>
      <w:r>
        <w:rPr>
          <w:rFonts w:ascii="Times New Roman" w:eastAsia="Times New Roman" w:hAnsi="Times New Roman"/>
          <w:b/>
          <w:spacing w:val="-2"/>
          <w:sz w:val="24"/>
          <w:szCs w:val="24"/>
          <w:lang w:val="bg-BG"/>
        </w:rPr>
        <w:t xml:space="preserve">Чл. 16. </w:t>
      </w:r>
      <w:r>
        <w:rPr>
          <w:rFonts w:ascii="Times New Roman" w:hAnsi="Times New Roman"/>
          <w:b/>
          <w:spacing w:val="-2"/>
          <w:sz w:val="24"/>
          <w:lang w:val="bg-BG" w:eastAsia="bg-BG"/>
        </w:rPr>
        <w:t>ВЪЗЛОЖИТЕЛЯТ</w:t>
      </w:r>
      <w:r>
        <w:rPr>
          <w:rFonts w:ascii="Times New Roman" w:hAnsi="Times New Roman"/>
          <w:spacing w:val="-2"/>
          <w:sz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A336B8" w:rsidRDefault="00A336B8">
      <w:pPr>
        <w:suppressAutoHyphens/>
        <w:spacing w:after="0" w:line="360" w:lineRule="auto"/>
        <w:ind w:left="360"/>
        <w:jc w:val="center"/>
        <w:rPr>
          <w:rFonts w:ascii="Times New Roman" w:eastAsia="Times New Roman" w:hAnsi="Times New Roman"/>
          <w:b/>
          <w:bCs/>
          <w:color w:val="000000"/>
          <w:spacing w:val="6"/>
          <w:sz w:val="24"/>
          <w:szCs w:val="24"/>
          <w:lang w:val="bg-BG" w:eastAsia="ar-SA"/>
        </w:rPr>
      </w:pPr>
    </w:p>
    <w:p w:rsidR="00A336B8" w:rsidRDefault="004C1503">
      <w:pPr>
        <w:suppressAutoHyphens/>
        <w:spacing w:after="0" w:line="360" w:lineRule="auto"/>
        <w:ind w:left="360"/>
        <w:jc w:val="center"/>
        <w:rPr>
          <w:rFonts w:ascii="Times New Roman" w:eastAsia="Times New Roman" w:hAnsi="Times New Roman"/>
          <w:b/>
          <w:bCs/>
          <w:sz w:val="24"/>
          <w:szCs w:val="24"/>
          <w:lang w:val="bg-BG" w:eastAsia="ar-SA"/>
        </w:rPr>
      </w:pPr>
      <w:r>
        <w:rPr>
          <w:rFonts w:ascii="Times New Roman" w:eastAsia="Times New Roman" w:hAnsi="Times New Roman"/>
          <w:b/>
          <w:bCs/>
          <w:color w:val="000000"/>
          <w:spacing w:val="6"/>
          <w:sz w:val="24"/>
          <w:szCs w:val="24"/>
          <w:lang w:val="bg-BG" w:eastAsia="ar-SA"/>
        </w:rPr>
        <w:t>VІІ. ПРАВА И ЗАДЪЛЖЕНИЯ НА СТРАНИТЕ</w:t>
      </w:r>
      <w:r>
        <w:rPr>
          <w:rFonts w:ascii="Times New Roman" w:eastAsia="Times New Roman" w:hAnsi="Times New Roman"/>
          <w:b/>
          <w:bCs/>
          <w:sz w:val="24"/>
          <w:szCs w:val="24"/>
          <w:lang w:val="bg-BG" w:eastAsia="ar-SA"/>
        </w:rPr>
        <w:t xml:space="preserve"> </w:t>
      </w:r>
    </w:p>
    <w:p w:rsidR="00A336B8" w:rsidRDefault="00A336B8">
      <w:pPr>
        <w:suppressAutoHyphens/>
        <w:spacing w:after="0" w:line="360" w:lineRule="auto"/>
        <w:ind w:left="360"/>
        <w:jc w:val="center"/>
        <w:rPr>
          <w:rFonts w:ascii="Times New Roman" w:eastAsia="Times New Roman" w:hAnsi="Times New Roman"/>
          <w:b/>
          <w:bCs/>
          <w:sz w:val="24"/>
          <w:szCs w:val="24"/>
          <w:lang w:val="bg-BG" w:eastAsia="ar-SA"/>
        </w:rPr>
      </w:pP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bCs/>
          <w:sz w:val="24"/>
          <w:szCs w:val="24"/>
          <w:lang w:val="bg-BG" w:eastAsia="ar-SA"/>
        </w:rPr>
        <w:t xml:space="preserve">Чл. 17. (1) </w:t>
      </w:r>
      <w:r>
        <w:rPr>
          <w:rFonts w:ascii="Times New Roman" w:eastAsia="Times New Roman" w:hAnsi="Times New Roman"/>
          <w:b/>
          <w:color w:val="000000"/>
          <w:sz w:val="24"/>
          <w:szCs w:val="24"/>
          <w:lang w:val="bg-BG" w:eastAsia="ar-SA"/>
        </w:rPr>
        <w:t>ИЗПЪЛНИТЕЛЯТ</w:t>
      </w:r>
      <w:r>
        <w:rPr>
          <w:rFonts w:ascii="Times New Roman" w:eastAsia="Times New Roman" w:hAnsi="Times New Roman"/>
          <w:color w:val="000000"/>
          <w:sz w:val="24"/>
          <w:szCs w:val="24"/>
          <w:lang w:val="bg-BG" w:eastAsia="ar-SA"/>
        </w:rPr>
        <w:t xml:space="preserve"> се задължава:</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z w:val="24"/>
          <w:szCs w:val="24"/>
          <w:lang w:val="bg-BG" w:eastAsia="ar-SA"/>
        </w:rPr>
        <w:lastRenderedPageBreak/>
        <w:t>1</w:t>
      </w:r>
      <w:r>
        <w:rPr>
          <w:rFonts w:ascii="Times New Roman" w:eastAsia="Times New Roman" w:hAnsi="Times New Roman"/>
          <w:color w:val="000000"/>
          <w:sz w:val="24"/>
          <w:szCs w:val="24"/>
          <w:lang w:val="bg-BG" w:eastAsia="ar-SA"/>
        </w:rPr>
        <w:t>. Да издаде застрахователните полици в срока, определен в чл. 1, ал. 4 от настоящия договор.</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b/>
          <w:color w:val="000000"/>
          <w:spacing w:val="2"/>
          <w:sz w:val="24"/>
          <w:szCs w:val="24"/>
          <w:lang w:val="bg-BG" w:eastAsia="ar-SA"/>
        </w:rPr>
        <w:t>2</w:t>
      </w:r>
      <w:r>
        <w:rPr>
          <w:rFonts w:ascii="Times New Roman" w:eastAsia="Times New Roman" w:hAnsi="Times New Roman"/>
          <w:color w:val="000000"/>
          <w:spacing w:val="2"/>
          <w:sz w:val="24"/>
          <w:szCs w:val="24"/>
          <w:lang w:val="bg-BG" w:eastAsia="ar-SA"/>
        </w:rPr>
        <w:t xml:space="preserve">. Да даде необходимите указания на своите </w:t>
      </w:r>
      <w:r>
        <w:rPr>
          <w:rFonts w:ascii="Times New Roman" w:eastAsia="Times New Roman" w:hAnsi="Times New Roman"/>
          <w:color w:val="000000"/>
          <w:spacing w:val="-1"/>
          <w:sz w:val="24"/>
          <w:szCs w:val="24"/>
          <w:lang w:val="bg-BG" w:eastAsia="ar-SA"/>
        </w:rPr>
        <w:t>поделения по места за обслужване на съответните застраховки.</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b/>
          <w:sz w:val="24"/>
          <w:szCs w:val="24"/>
          <w:lang w:val="bg-BG" w:eastAsia="ar-SA"/>
        </w:rPr>
        <w:t>3</w:t>
      </w:r>
      <w:r>
        <w:rPr>
          <w:rFonts w:ascii="Times New Roman" w:eastAsia="Times New Roman" w:hAnsi="Times New Roman"/>
          <w:sz w:val="24"/>
          <w:szCs w:val="24"/>
          <w:lang w:val="bg-BG" w:eastAsia="ar-SA"/>
        </w:rPr>
        <w:t xml:space="preserve">. Да </w:t>
      </w:r>
      <w:r>
        <w:rPr>
          <w:rFonts w:ascii="Times New Roman" w:eastAsia="Times New Roman" w:hAnsi="Times New Roman"/>
          <w:color w:val="000000"/>
          <w:spacing w:val="1"/>
          <w:sz w:val="24"/>
          <w:szCs w:val="24"/>
          <w:lang w:val="bg-BG" w:eastAsia="ar-SA"/>
        </w:rPr>
        <w:t>изплаща дължимите застрахователни обезщетения по реда и при условията на раздел V от настоящия договор.</w:t>
      </w:r>
    </w:p>
    <w:p w:rsidR="00A336B8" w:rsidRDefault="004C1503">
      <w:pPr>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color w:val="000000"/>
          <w:sz w:val="24"/>
          <w:szCs w:val="24"/>
          <w:lang w:val="bg-BG" w:eastAsia="ar-SA"/>
        </w:rPr>
        <w:t>4.</w:t>
      </w:r>
      <w:r>
        <w:rPr>
          <w:rFonts w:ascii="Times New Roman" w:eastAsia="Times New Roman" w:hAnsi="Times New Roman"/>
          <w:bCs/>
          <w:color w:val="000000"/>
          <w:spacing w:val="-2"/>
          <w:sz w:val="24"/>
          <w:szCs w:val="24"/>
          <w:lang w:val="bg-BG"/>
        </w:rPr>
        <w:t xml:space="preserve"> д</w:t>
      </w:r>
      <w:r>
        <w:rPr>
          <w:rFonts w:ascii="Times New Roman" w:eastAsia="Times New Roman" w:hAnsi="Times New Roman"/>
          <w:color w:val="000000"/>
          <w:spacing w:val="-2"/>
          <w:sz w:val="24"/>
          <w:szCs w:val="24"/>
          <w:lang w:val="bg-BG"/>
        </w:rPr>
        <w:t>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A336B8" w:rsidRDefault="004C1503">
      <w:pPr>
        <w:shd w:val="clear" w:color="auto" w:fill="FFFFFF"/>
        <w:suppressAutoHyphens/>
        <w:spacing w:after="0" w:line="360" w:lineRule="auto"/>
        <w:ind w:firstLine="567"/>
        <w:jc w:val="both"/>
        <w:rPr>
          <w:rFonts w:ascii="Times New Roman" w:eastAsia="Times New Roman" w:hAnsi="Times New Roman"/>
          <w:b/>
          <w:color w:val="000000"/>
          <w:sz w:val="24"/>
          <w:szCs w:val="24"/>
          <w:lang w:val="bg-BG" w:eastAsia="ar-SA"/>
        </w:rPr>
      </w:pPr>
      <w:r>
        <w:rPr>
          <w:rFonts w:ascii="Times New Roman" w:eastAsia="Times New Roman" w:hAnsi="Times New Roman"/>
          <w:color w:val="000000"/>
          <w:sz w:val="24"/>
          <w:szCs w:val="24"/>
          <w:lang w:val="bg-BG" w:eastAsia="ar-SA"/>
        </w:rPr>
        <w:t xml:space="preserve"> </w:t>
      </w:r>
      <w:r>
        <w:rPr>
          <w:rFonts w:ascii="Times New Roman" w:eastAsia="Times New Roman" w:hAnsi="Times New Roman"/>
          <w:b/>
          <w:color w:val="000000"/>
          <w:sz w:val="24"/>
          <w:szCs w:val="24"/>
          <w:lang w:val="bg-BG" w:eastAsia="ar-SA"/>
        </w:rPr>
        <w:t xml:space="preserve">5. </w:t>
      </w:r>
      <w:r>
        <w:rPr>
          <w:rFonts w:ascii="Times New Roman" w:eastAsia="Times New Roman" w:hAnsi="Times New Roman"/>
          <w:color w:val="000000"/>
          <w:sz w:val="24"/>
          <w:szCs w:val="24"/>
          <w:lang w:val="bg-BG" w:eastAsia="ar-SA"/>
        </w:rPr>
        <w:t xml:space="preserve">Да не предоставя документи и информация на други лица относно изпълнението на услугата без изрично писмено съгласие на </w:t>
      </w:r>
      <w:r>
        <w:rPr>
          <w:rFonts w:ascii="Times New Roman" w:eastAsia="Times New Roman" w:hAnsi="Times New Roman"/>
          <w:b/>
          <w:color w:val="000000"/>
          <w:sz w:val="24"/>
          <w:szCs w:val="24"/>
          <w:lang w:val="bg-BG" w:eastAsia="ar-SA"/>
        </w:rPr>
        <w:t>ВЪЗЛОЖИТЕЛЯ.</w:t>
      </w:r>
    </w:p>
    <w:p w:rsidR="00A336B8" w:rsidRDefault="004C1503">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Pr>
          <w:rFonts w:ascii="Times New Roman" w:eastAsia="Times New Roman" w:hAnsi="Times New Roman"/>
          <w:b/>
          <w:color w:val="000000"/>
          <w:spacing w:val="2"/>
          <w:sz w:val="24"/>
          <w:szCs w:val="24"/>
          <w:lang w:val="bg-BG" w:eastAsia="ar-SA"/>
        </w:rPr>
        <w:t xml:space="preserve">6. </w:t>
      </w:r>
      <w:r>
        <w:rPr>
          <w:rFonts w:ascii="Times New Roman" w:eastAsia="Times New Roman" w:hAnsi="Times New Roman"/>
          <w:sz w:val="24"/>
          <w:szCs w:val="24"/>
          <w:lang w:val="bg-BG" w:eastAsia="ar-SA"/>
        </w:rPr>
        <w:t>Да издаде застрахователно удостоверение, сертификат или друг писмен документ, удостоверяващ сключен застрахователен договор, когато това е предвидено в закон</w:t>
      </w:r>
      <w:r>
        <w:rPr>
          <w:rFonts w:ascii="Times New Roman" w:eastAsia="Times New Roman" w:hAnsi="Times New Roman"/>
          <w:b/>
          <w:sz w:val="24"/>
          <w:szCs w:val="24"/>
          <w:lang w:val="bg-BG" w:eastAsia="ar-SA"/>
        </w:rPr>
        <w:t>.</w:t>
      </w:r>
    </w:p>
    <w:p w:rsidR="00A336B8" w:rsidRDefault="004C1503">
      <w:pPr>
        <w:shd w:val="clear" w:color="auto" w:fill="FFFFFF"/>
        <w:suppressAutoHyphens/>
        <w:spacing w:after="0" w:line="360" w:lineRule="auto"/>
        <w:ind w:firstLine="567"/>
        <w:jc w:val="both"/>
        <w:rPr>
          <w:rFonts w:ascii="Times New Roman" w:eastAsia="Times New Roman" w:hAnsi="Times New Roman"/>
          <w:b/>
          <w:sz w:val="24"/>
          <w:szCs w:val="24"/>
          <w:lang w:val="bg-BG" w:eastAsia="ar-SA"/>
        </w:rPr>
      </w:pPr>
      <w:r>
        <w:rPr>
          <w:rFonts w:ascii="Times New Roman" w:eastAsia="Times New Roman" w:hAnsi="Times New Roman"/>
          <w:b/>
          <w:sz w:val="24"/>
          <w:szCs w:val="24"/>
          <w:lang w:val="bg-BG" w:eastAsia="ar-SA"/>
        </w:rPr>
        <w:t xml:space="preserve">7. </w:t>
      </w:r>
      <w:r>
        <w:rPr>
          <w:rFonts w:ascii="Times New Roman" w:eastAsia="Times New Roman" w:hAnsi="Times New Roman"/>
          <w:sz w:val="24"/>
          <w:szCs w:val="24"/>
          <w:lang w:val="bg-BG" w:eastAsia="ar-SA"/>
        </w:rPr>
        <w:t>Да</w:t>
      </w:r>
      <w:r>
        <w:rPr>
          <w:rFonts w:ascii="Times New Roman" w:eastAsia="Times New Roman" w:hAnsi="Times New Roman"/>
          <w:b/>
          <w:sz w:val="24"/>
          <w:szCs w:val="24"/>
          <w:lang w:val="bg-BG" w:eastAsia="ar-SA"/>
        </w:rPr>
        <w:t xml:space="preserve"> </w:t>
      </w:r>
      <w:r>
        <w:rPr>
          <w:rFonts w:ascii="Times New Roman" w:eastAsia="Times New Roman" w:hAnsi="Times New Roman"/>
          <w:sz w:val="24"/>
          <w:szCs w:val="24"/>
          <w:lang w:val="bg-BG" w:eastAsia="ar-SA"/>
        </w:rPr>
        <w:t xml:space="preserve">предостави на </w:t>
      </w:r>
      <w:r>
        <w:rPr>
          <w:rFonts w:ascii="Times New Roman" w:eastAsia="Times New Roman" w:hAnsi="Times New Roman"/>
          <w:b/>
          <w:sz w:val="24"/>
          <w:szCs w:val="24"/>
          <w:lang w:val="bg-BG" w:eastAsia="ar-SA"/>
        </w:rPr>
        <w:t>ВЪЗЛОЖИТЕЛЯ</w:t>
      </w:r>
      <w:r>
        <w:rPr>
          <w:rFonts w:ascii="Times New Roman" w:eastAsia="Times New Roman" w:hAnsi="Times New Roman"/>
          <w:sz w:val="24"/>
          <w:szCs w:val="24"/>
          <w:lang w:val="bg-BG" w:eastAsia="ar-SA"/>
        </w:rPr>
        <w:t xml:space="preserve"> общите условия по застраховката преди сключването на застрахователния договор. Когато по застраховката има изготвен въпросник, общите условия се дават заедно с него.</w:t>
      </w:r>
      <w:r>
        <w:rPr>
          <w:rFonts w:ascii="Times New Roman" w:eastAsia="Times New Roman" w:hAnsi="Times New Roman"/>
          <w:b/>
          <w:sz w:val="24"/>
          <w:szCs w:val="24"/>
          <w:lang w:val="bg-BG" w:eastAsia="ar-SA"/>
        </w:rPr>
        <w:t xml:space="preserve"> </w:t>
      </w:r>
      <w:r>
        <w:rPr>
          <w:rFonts w:ascii="Times New Roman" w:eastAsia="Times New Roman" w:hAnsi="Times New Roman"/>
          <w:sz w:val="24"/>
          <w:szCs w:val="24"/>
          <w:lang w:val="bg-BG" w:eastAsia="ar-SA"/>
        </w:rPr>
        <w:t>Изменението или замяната на общите условия с нови по време на действието на застрахователния договор има сила за застрахования само, ако измененията или новите общи условия са му били дадени и застрахованият писмено ги е потвърдил</w:t>
      </w:r>
      <w:r>
        <w:rPr>
          <w:rFonts w:ascii="Times New Roman" w:eastAsia="Times New Roman" w:hAnsi="Times New Roman"/>
          <w:b/>
          <w:sz w:val="24"/>
          <w:szCs w:val="24"/>
          <w:lang w:val="bg-BG" w:eastAsia="ar-SA"/>
        </w:rPr>
        <w:t>.</w:t>
      </w:r>
    </w:p>
    <w:p w:rsidR="00A336B8" w:rsidRDefault="004C1503">
      <w:pPr>
        <w:spacing w:after="0" w:line="360" w:lineRule="auto"/>
        <w:ind w:firstLine="567"/>
        <w:jc w:val="both"/>
        <w:rPr>
          <w:rFonts w:ascii="Times New Roman" w:eastAsia="Times New Roman" w:hAnsi="Times New Roman"/>
          <w:color w:val="000000"/>
          <w:spacing w:val="-2"/>
          <w:sz w:val="24"/>
          <w:szCs w:val="24"/>
          <w:lang w:val="bg-BG"/>
        </w:rPr>
      </w:pPr>
      <w:r>
        <w:rPr>
          <w:rFonts w:ascii="Times New Roman" w:eastAsia="Times New Roman" w:hAnsi="Times New Roman"/>
          <w:b/>
          <w:sz w:val="24"/>
          <w:szCs w:val="24"/>
          <w:lang w:val="bg-BG" w:eastAsia="ar-SA"/>
        </w:rPr>
        <w:t xml:space="preserve">8. </w:t>
      </w:r>
      <w:r>
        <w:rPr>
          <w:rFonts w:ascii="Times New Roman" w:eastAsia="Times New Roman" w:hAnsi="Times New Roman"/>
          <w:color w:val="000000"/>
          <w:spacing w:val="-2"/>
          <w:sz w:val="24"/>
          <w:szCs w:val="24"/>
          <w:lang w:val="bg-BG"/>
        </w:rPr>
        <w:t xml:space="preserve">Да пази поверителна Конфиденциалната информация;  </w:t>
      </w:r>
    </w:p>
    <w:p w:rsidR="00A336B8" w:rsidRDefault="004C1503">
      <w:pPr>
        <w:shd w:val="clear" w:color="auto" w:fill="FFFFFF"/>
        <w:suppressAutoHyphens/>
        <w:spacing w:after="0" w:line="360" w:lineRule="auto"/>
        <w:ind w:firstLine="567"/>
        <w:jc w:val="both"/>
      </w:pPr>
      <w:r>
        <w:rPr>
          <w:rFonts w:ascii="Times New Roman" w:eastAsia="Times New Roman" w:hAnsi="Times New Roman"/>
          <w:b/>
          <w:color w:val="000000"/>
          <w:spacing w:val="-2"/>
          <w:sz w:val="24"/>
          <w:szCs w:val="24"/>
          <w:lang w:val="bg-BG"/>
        </w:rPr>
        <w:t>9</w:t>
      </w:r>
      <w:r>
        <w:rPr>
          <w:rFonts w:ascii="Times New Roman" w:eastAsia="Times New Roman" w:hAnsi="Times New Roman"/>
          <w:color w:val="000000"/>
          <w:spacing w:val="-2"/>
          <w:sz w:val="24"/>
          <w:szCs w:val="24"/>
        </w:rPr>
        <w:t xml:space="preserve">. </w:t>
      </w:r>
      <w:r>
        <w:rPr>
          <w:rFonts w:ascii="Times New Roman" w:eastAsia="Times New Roman" w:hAnsi="Times New Roman"/>
          <w:color w:val="000000"/>
          <w:spacing w:val="-2"/>
          <w:sz w:val="24"/>
          <w:szCs w:val="24"/>
          <w:lang w:val="bg-BG"/>
        </w:rPr>
        <w:t>да сключи договор/договори за подизпълнение с посочените в офертата му подизпълнители в срок от седем дни от сключване на настоящия Договор. В срок до 7 (</w:t>
      </w:r>
      <w:r>
        <w:rPr>
          <w:rFonts w:ascii="Times New Roman" w:eastAsia="Times New Roman" w:hAnsi="Times New Roman"/>
          <w:i/>
          <w:color w:val="000000"/>
          <w:spacing w:val="-2"/>
          <w:sz w:val="24"/>
          <w:szCs w:val="24"/>
          <w:lang w:val="bg-BG"/>
        </w:rPr>
        <w:t>седем</w:t>
      </w:r>
      <w:r>
        <w:rPr>
          <w:rFonts w:ascii="Times New Roman" w:eastAsia="Times New Roman" w:hAnsi="Times New Roman"/>
          <w:color w:val="000000"/>
          <w:spacing w:val="-2"/>
          <w:sz w:val="24"/>
          <w:szCs w:val="24"/>
          <w:lang w:val="bg-BG"/>
        </w:rPr>
        <w:t xml:space="preserve">)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w:t>
      </w:r>
      <w:r>
        <w:rPr>
          <w:rFonts w:ascii="Times New Roman" w:eastAsia="Times New Roman" w:hAnsi="Times New Roman"/>
          <w:spacing w:val="-2"/>
          <w:sz w:val="24"/>
          <w:szCs w:val="24"/>
          <w:lang w:val="bg-BG"/>
        </w:rPr>
        <w:t xml:space="preserve">условията по </w:t>
      </w:r>
      <w:r>
        <w:fldChar w:fldCharType="begin"/>
      </w:r>
      <w:r>
        <w:instrText>HYPERLINK "http://web.apis.bg/p.php?i=2752471" \l "p28982788"</w:instrText>
      </w:r>
      <w:r>
        <w:fldChar w:fldCharType="separate"/>
      </w:r>
      <w:r>
        <w:rPr>
          <w:rStyle w:val="a"/>
          <w:rFonts w:ascii="Times New Roman" w:eastAsia="Times New Roman" w:hAnsi="Times New Roman"/>
          <w:color w:val="00000A"/>
          <w:spacing w:val="-2"/>
          <w:sz w:val="24"/>
          <w:szCs w:val="24"/>
          <w:u w:val="none"/>
          <w:lang w:val="bg-BG"/>
        </w:rPr>
        <w:t>чл. 66, ал. 2</w:t>
      </w:r>
      <w:r>
        <w:fldChar w:fldCharType="end"/>
      </w:r>
      <w:r>
        <w:rPr>
          <w:rFonts w:ascii="Times New Roman" w:eastAsia="Times New Roman" w:hAnsi="Times New Roman"/>
          <w:spacing w:val="-2"/>
          <w:sz w:val="24"/>
          <w:szCs w:val="24"/>
          <w:lang w:val="bg-BG"/>
        </w:rPr>
        <w:t xml:space="preserve"> и </w:t>
      </w:r>
      <w:hyperlink r:id="rId7" w:anchor="p28982788" w:history="1">
        <w:r>
          <w:rPr>
            <w:rStyle w:val="a"/>
            <w:rFonts w:ascii="Times New Roman" w:eastAsia="Times New Roman" w:hAnsi="Times New Roman"/>
            <w:color w:val="00000A"/>
            <w:spacing w:val="-2"/>
            <w:sz w:val="24"/>
            <w:szCs w:val="24"/>
            <w:u w:val="none"/>
            <w:lang w:val="bg-BG"/>
          </w:rPr>
          <w:t>11 ЗОП</w:t>
        </w:r>
      </w:hyperlink>
      <w:r>
        <w:rPr>
          <w:rFonts w:ascii="Times New Roman" w:eastAsia="Times New Roman" w:hAnsi="Times New Roman"/>
          <w:spacing w:val="-2"/>
          <w:sz w:val="24"/>
          <w:szCs w:val="24"/>
          <w:lang w:val="bg-BG"/>
        </w:rPr>
        <w:t xml:space="preserve"> (</w:t>
      </w:r>
      <w:r>
        <w:rPr>
          <w:rFonts w:ascii="Times New Roman" w:eastAsia="Times New Roman" w:hAnsi="Times New Roman"/>
          <w:i/>
          <w:spacing w:val="-2"/>
          <w:sz w:val="24"/>
          <w:szCs w:val="24"/>
          <w:lang w:val="bg-BG"/>
        </w:rPr>
        <w:t>ако е приложимо</w:t>
      </w:r>
      <w:r>
        <w:rPr>
          <w:rFonts w:ascii="Times New Roman" w:eastAsia="Times New Roman" w:hAnsi="Times New Roman"/>
          <w:spacing w:val="-2"/>
          <w:sz w:val="24"/>
          <w:szCs w:val="24"/>
          <w:lang w:val="bg-BG"/>
        </w:rPr>
        <w:t>).</w:t>
      </w:r>
    </w:p>
    <w:p w:rsidR="00A336B8" w:rsidRDefault="004C1503">
      <w:pPr>
        <w:shd w:val="clear" w:color="auto" w:fill="FFFFFF"/>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b/>
          <w:sz w:val="24"/>
          <w:szCs w:val="24"/>
          <w:lang w:val="bg-BG" w:eastAsia="ar-SA"/>
        </w:rPr>
        <w:t xml:space="preserve">(2) </w:t>
      </w:r>
      <w:r>
        <w:rPr>
          <w:rFonts w:ascii="Times New Roman" w:eastAsia="Times New Roman" w:hAnsi="Times New Roman"/>
          <w:b/>
          <w:color w:val="000000"/>
          <w:sz w:val="24"/>
          <w:szCs w:val="24"/>
          <w:lang w:val="bg-BG" w:eastAsia="ar-SA"/>
        </w:rPr>
        <w:t>ИЗПЪЛНИТЕЛЯТ</w:t>
      </w:r>
      <w:r>
        <w:rPr>
          <w:rFonts w:ascii="Times New Roman" w:eastAsia="Times New Roman" w:hAnsi="Times New Roman"/>
          <w:b/>
          <w:color w:val="000000"/>
          <w:sz w:val="24"/>
          <w:szCs w:val="24"/>
          <w:lang w:eastAsia="ar-SA"/>
        </w:rPr>
        <w:t xml:space="preserve"> </w:t>
      </w:r>
      <w:r>
        <w:rPr>
          <w:rFonts w:ascii="Times New Roman" w:eastAsia="Times New Roman" w:hAnsi="Times New Roman"/>
          <w:color w:val="000000"/>
          <w:sz w:val="24"/>
          <w:szCs w:val="24"/>
          <w:lang w:val="bg-BG" w:eastAsia="ar-SA"/>
        </w:rPr>
        <w:t xml:space="preserve">има право да получи застрахователната премия, както и да изисква от </w:t>
      </w:r>
      <w:r>
        <w:rPr>
          <w:rFonts w:ascii="Times New Roman" w:eastAsia="Times New Roman" w:hAnsi="Times New Roman"/>
          <w:b/>
          <w:color w:val="000000"/>
          <w:sz w:val="24"/>
          <w:szCs w:val="24"/>
          <w:lang w:val="bg-BG" w:eastAsia="ar-SA"/>
        </w:rPr>
        <w:t xml:space="preserve">ВЪЗЛОЖИТЕЛЯ </w:t>
      </w:r>
      <w:r>
        <w:rPr>
          <w:rFonts w:ascii="Times New Roman" w:eastAsia="Times New Roman" w:hAnsi="Times New Roman"/>
          <w:color w:val="000000"/>
          <w:sz w:val="24"/>
          <w:szCs w:val="24"/>
          <w:lang w:val="bg-BG" w:eastAsia="ar-SA"/>
        </w:rPr>
        <w:t>нужните сведения и документи, касаещи застрахованите имущества.</w:t>
      </w:r>
    </w:p>
    <w:p w:rsidR="00A336B8" w:rsidRDefault="004C1503">
      <w:pPr>
        <w:shd w:val="clear" w:color="auto" w:fill="FFFFFF"/>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b/>
          <w:sz w:val="24"/>
          <w:szCs w:val="24"/>
          <w:lang w:val="bg-BG" w:eastAsia="ar-SA"/>
        </w:rPr>
        <w:t>Чл. 18. (1) ВЪЗЛОЖИТЕЛЯТ</w:t>
      </w:r>
      <w:r>
        <w:rPr>
          <w:rFonts w:ascii="Times New Roman" w:eastAsia="Times New Roman" w:hAnsi="Times New Roman"/>
          <w:sz w:val="24"/>
          <w:szCs w:val="24"/>
          <w:lang w:val="bg-BG" w:eastAsia="ar-SA"/>
        </w:rPr>
        <w:t xml:space="preserve"> се задължава:</w:t>
      </w:r>
    </w:p>
    <w:p w:rsidR="00A336B8" w:rsidRDefault="004C1503">
      <w:pPr>
        <w:shd w:val="clear" w:color="auto" w:fill="FFFFFF"/>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sz w:val="24"/>
          <w:szCs w:val="24"/>
          <w:lang w:val="bg-BG" w:eastAsia="ar-SA"/>
        </w:rPr>
        <w:t>1. Да заплати уговорената премия, съгласно сроковете и условията по раздел ІV от договора.</w:t>
      </w:r>
    </w:p>
    <w:p w:rsidR="00A336B8" w:rsidRDefault="004C1503">
      <w:pPr>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sz w:val="24"/>
          <w:szCs w:val="24"/>
          <w:lang w:val="bg-BG" w:eastAsia="ar-SA"/>
        </w:rPr>
        <w:t>2. Да вземе мерки за предпазване на застрахованото имущество от вреди, да спазва предписанията на застрахователя и на компетентните органи за отстраняване на източниците на опасност за причиняване на вреди.</w:t>
      </w:r>
    </w:p>
    <w:p w:rsidR="00A336B8" w:rsidRDefault="004C1503">
      <w:pPr>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sz w:val="24"/>
          <w:szCs w:val="24"/>
          <w:lang w:val="bg-BG" w:eastAsia="ar-SA"/>
        </w:rPr>
        <w:lastRenderedPageBreak/>
        <w:t xml:space="preserve">3. При настъпване на застрахователното събитие да уведоми </w:t>
      </w:r>
      <w:r>
        <w:rPr>
          <w:rFonts w:ascii="Times New Roman" w:eastAsia="Times New Roman" w:hAnsi="Times New Roman"/>
          <w:b/>
          <w:sz w:val="24"/>
          <w:szCs w:val="24"/>
          <w:lang w:val="bg-BG" w:eastAsia="ar-SA"/>
        </w:rPr>
        <w:t>ИЗПЪЛНИТЕЛЯ</w:t>
      </w:r>
      <w:r>
        <w:rPr>
          <w:rFonts w:ascii="Times New Roman" w:eastAsia="Times New Roman" w:hAnsi="Times New Roman"/>
          <w:sz w:val="24"/>
          <w:szCs w:val="24"/>
          <w:lang w:val="bg-BG" w:eastAsia="ar-SA"/>
        </w:rPr>
        <w:t xml:space="preserve"> в срок от………………. дни от узнаването му, съгласно общите условия към договора.  </w:t>
      </w:r>
    </w:p>
    <w:p w:rsidR="00A336B8" w:rsidRDefault="004C1503">
      <w:pPr>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sz w:val="24"/>
          <w:szCs w:val="24"/>
          <w:lang w:val="bg-BG" w:eastAsia="ar-SA"/>
        </w:rPr>
        <w:t xml:space="preserve">4. Да допусне </w:t>
      </w:r>
      <w:r>
        <w:rPr>
          <w:rFonts w:ascii="Times New Roman" w:eastAsia="Times New Roman" w:hAnsi="Times New Roman"/>
          <w:b/>
          <w:sz w:val="24"/>
          <w:szCs w:val="24"/>
          <w:lang w:val="bg-BG" w:eastAsia="ar-SA"/>
        </w:rPr>
        <w:t>ИЗПЪЛНИТЕЛЯ</w:t>
      </w:r>
      <w:r>
        <w:rPr>
          <w:rFonts w:ascii="Times New Roman" w:eastAsia="Times New Roman" w:hAnsi="Times New Roman"/>
          <w:sz w:val="24"/>
          <w:szCs w:val="24"/>
          <w:lang w:val="bg-BG" w:eastAsia="ar-SA"/>
        </w:rPr>
        <w:t xml:space="preserve"> при настъпването на застрахователното събитие за извършване на оглед на увреденото имущество и да представи поисканите от </w:t>
      </w:r>
      <w:r>
        <w:rPr>
          <w:rFonts w:ascii="Times New Roman" w:eastAsia="Times New Roman" w:hAnsi="Times New Roman"/>
          <w:b/>
          <w:sz w:val="24"/>
          <w:szCs w:val="24"/>
          <w:lang w:val="bg-BG" w:eastAsia="ar-SA"/>
        </w:rPr>
        <w:t>ИЗПЪЛНИТЕЛЯ</w:t>
      </w:r>
      <w:r>
        <w:rPr>
          <w:rFonts w:ascii="Times New Roman" w:eastAsia="Times New Roman" w:hAnsi="Times New Roman"/>
          <w:sz w:val="24"/>
          <w:szCs w:val="24"/>
          <w:lang w:val="bg-BG" w:eastAsia="ar-SA"/>
        </w:rPr>
        <w:t xml:space="preserve"> документи, пряко свързани с установяването на събитието и на размера на вредите.</w:t>
      </w:r>
    </w:p>
    <w:p w:rsidR="00A336B8" w:rsidRDefault="004C1503">
      <w:pPr>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sz w:val="24"/>
          <w:szCs w:val="24"/>
          <w:lang w:val="bg-BG" w:eastAsia="ar-SA"/>
        </w:rPr>
        <w:t xml:space="preserve">5. Да извърши необходимите действия за ограничаване на вредите от застрахователното събитие и да следва указанията на </w:t>
      </w:r>
      <w:r>
        <w:rPr>
          <w:rFonts w:ascii="Times New Roman" w:eastAsia="Times New Roman" w:hAnsi="Times New Roman"/>
          <w:b/>
          <w:sz w:val="24"/>
          <w:szCs w:val="24"/>
          <w:lang w:val="bg-BG" w:eastAsia="ar-SA"/>
        </w:rPr>
        <w:t>ИЗПЪЛНИТЕЛЯ</w:t>
      </w:r>
      <w:r>
        <w:rPr>
          <w:rFonts w:ascii="Times New Roman" w:eastAsia="Times New Roman" w:hAnsi="Times New Roman"/>
          <w:sz w:val="24"/>
          <w:szCs w:val="24"/>
          <w:lang w:val="bg-BG" w:eastAsia="ar-SA"/>
        </w:rPr>
        <w:t>.</w:t>
      </w:r>
    </w:p>
    <w:p w:rsidR="00A336B8" w:rsidRDefault="004C1503">
      <w:pPr>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b/>
          <w:sz w:val="24"/>
          <w:szCs w:val="24"/>
          <w:lang w:val="bg-BG" w:eastAsia="ar-SA"/>
        </w:rPr>
        <w:t>(2)</w:t>
      </w:r>
      <w:r>
        <w:rPr>
          <w:rFonts w:ascii="Times New Roman" w:eastAsia="Times New Roman" w:hAnsi="Times New Roman"/>
          <w:sz w:val="24"/>
          <w:szCs w:val="24"/>
          <w:lang w:val="bg-BG" w:eastAsia="ar-SA"/>
        </w:rPr>
        <w:t xml:space="preserve"> </w:t>
      </w:r>
      <w:r>
        <w:rPr>
          <w:rFonts w:ascii="Times New Roman" w:eastAsia="Times New Roman" w:hAnsi="Times New Roman"/>
          <w:b/>
          <w:sz w:val="24"/>
          <w:szCs w:val="24"/>
          <w:lang w:val="bg-BG" w:eastAsia="ar-SA"/>
        </w:rPr>
        <w:t xml:space="preserve">ВЪЗЛОЖИТЕЛЯТ </w:t>
      </w:r>
      <w:r>
        <w:rPr>
          <w:rFonts w:ascii="Times New Roman" w:eastAsia="Times New Roman" w:hAnsi="Times New Roman"/>
          <w:sz w:val="24"/>
          <w:szCs w:val="24"/>
          <w:lang w:val="bg-BG" w:eastAsia="ar-SA"/>
        </w:rPr>
        <w:t>има право, при настъпване на застрахователно събитие да получи обезщетение, съгласно уговореното.</w:t>
      </w:r>
    </w:p>
    <w:p w:rsidR="00A336B8" w:rsidRDefault="004C1503">
      <w:pPr>
        <w:shd w:val="clear" w:color="auto" w:fill="FFFFFF"/>
        <w:suppressAutoHyphens/>
        <w:spacing w:after="0" w:line="360" w:lineRule="auto"/>
        <w:ind w:firstLine="567"/>
        <w:jc w:val="both"/>
        <w:rPr>
          <w:rFonts w:ascii="Times New Roman" w:eastAsia="Times New Roman" w:hAnsi="Times New Roman"/>
          <w:sz w:val="24"/>
          <w:szCs w:val="24"/>
          <w:lang w:val="bg-BG" w:eastAsia="ar-SA"/>
        </w:rPr>
      </w:pPr>
      <w:r>
        <w:rPr>
          <w:rFonts w:ascii="Times New Roman" w:eastAsia="Times New Roman" w:hAnsi="Times New Roman"/>
          <w:b/>
          <w:color w:val="000000"/>
          <w:spacing w:val="5"/>
          <w:sz w:val="24"/>
          <w:szCs w:val="24"/>
          <w:lang w:val="bg-BG" w:eastAsia="ar-SA"/>
        </w:rPr>
        <w:t xml:space="preserve">Чл. 19. </w:t>
      </w:r>
      <w:r>
        <w:rPr>
          <w:rFonts w:ascii="Times New Roman" w:eastAsia="Times New Roman" w:hAnsi="Times New Roman"/>
          <w:sz w:val="24"/>
          <w:szCs w:val="24"/>
          <w:lang w:val="bg-BG" w:eastAsia="ar-SA"/>
        </w:rPr>
        <w:t>Ако през периода на действие на договора застрахователният риск значително се увеличи или намали, всяка от страните може да иска съответно увеличение или намаление на застрахователната премия или прекратяване на договора.</w:t>
      </w:r>
    </w:p>
    <w:p w:rsidR="00A336B8" w:rsidRDefault="00A336B8">
      <w:pPr>
        <w:suppressAutoHyphens/>
        <w:spacing w:after="0" w:line="360" w:lineRule="auto"/>
        <w:ind w:firstLine="720"/>
        <w:jc w:val="both"/>
        <w:rPr>
          <w:rFonts w:ascii="Times New Roman" w:eastAsia="Times New Roman" w:hAnsi="Times New Roman"/>
          <w:b/>
          <w:color w:val="000000"/>
          <w:sz w:val="24"/>
          <w:szCs w:val="24"/>
          <w:lang w:val="bg-BG" w:eastAsia="ar-SA"/>
        </w:rPr>
      </w:pPr>
    </w:p>
    <w:p w:rsidR="00A336B8" w:rsidRDefault="004C1503">
      <w:pPr>
        <w:widowControl w:val="0"/>
        <w:numPr>
          <w:ilvl w:val="0"/>
          <w:numId w:val="2"/>
        </w:numPr>
        <w:shd w:val="clear" w:color="auto" w:fill="FFFFFF"/>
        <w:tabs>
          <w:tab w:val="left" w:pos="389"/>
        </w:tabs>
        <w:suppressAutoHyphens/>
        <w:spacing w:after="0" w:line="360" w:lineRule="auto"/>
        <w:jc w:val="center"/>
        <w:rPr>
          <w:rFonts w:ascii="Times New Roman" w:eastAsia="Times New Roman" w:hAnsi="Times New Roman"/>
          <w:b/>
          <w:color w:val="000000"/>
          <w:spacing w:val="-11"/>
          <w:w w:val="112"/>
          <w:sz w:val="24"/>
          <w:szCs w:val="24"/>
          <w:lang w:val="bg-BG" w:eastAsia="ar-SA"/>
        </w:rPr>
      </w:pPr>
      <w:r>
        <w:rPr>
          <w:rFonts w:ascii="Times New Roman" w:eastAsia="Times New Roman" w:hAnsi="Times New Roman"/>
          <w:b/>
          <w:color w:val="000000"/>
          <w:spacing w:val="-11"/>
          <w:w w:val="112"/>
          <w:sz w:val="24"/>
          <w:szCs w:val="24"/>
          <w:lang w:val="bg-BG" w:eastAsia="ar-SA"/>
        </w:rPr>
        <w:t>ОТГОВОРНОСТ ПРИ НЕИЗПЪЛНЕНИЕ</w:t>
      </w:r>
    </w:p>
    <w:p w:rsidR="00A336B8" w:rsidRDefault="00A336B8">
      <w:pPr>
        <w:widowControl w:val="0"/>
        <w:shd w:val="clear" w:color="auto" w:fill="FFFFFF"/>
        <w:tabs>
          <w:tab w:val="left" w:pos="993"/>
        </w:tabs>
        <w:suppressAutoHyphens/>
        <w:spacing w:after="0" w:line="360" w:lineRule="auto"/>
        <w:ind w:firstLine="567"/>
        <w:rPr>
          <w:rFonts w:ascii="Times New Roman" w:eastAsia="Times New Roman" w:hAnsi="Times New Roman"/>
          <w:b/>
          <w:color w:val="000000"/>
          <w:spacing w:val="-11"/>
          <w:w w:val="112"/>
          <w:sz w:val="24"/>
          <w:szCs w:val="24"/>
          <w:lang w:val="bg-BG" w:eastAsia="ar-SA"/>
        </w:rPr>
      </w:pPr>
    </w:p>
    <w:p w:rsidR="00A336B8" w:rsidRDefault="004C1503">
      <w:pPr>
        <w:shd w:val="clear" w:color="auto" w:fill="FFFFFF"/>
        <w:tabs>
          <w:tab w:val="left" w:pos="993"/>
        </w:tabs>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pacing w:val="8"/>
          <w:sz w:val="24"/>
          <w:szCs w:val="24"/>
          <w:lang w:val="bg-BG" w:eastAsia="ar-SA"/>
        </w:rPr>
        <w:t xml:space="preserve">Чл. 20. (1) </w:t>
      </w:r>
      <w:r>
        <w:rPr>
          <w:rFonts w:ascii="Times New Roman" w:eastAsia="Times New Roman" w:hAnsi="Times New Roman"/>
          <w:b/>
          <w:color w:val="000000"/>
          <w:spacing w:val="-5"/>
          <w:sz w:val="24"/>
          <w:szCs w:val="24"/>
          <w:lang w:val="bg-BG" w:eastAsia="ar-SA"/>
        </w:rPr>
        <w:t>ВЪЗЛОЖИТЕЛЯТ</w:t>
      </w:r>
      <w:r>
        <w:rPr>
          <w:rFonts w:ascii="Times New Roman" w:eastAsia="Times New Roman" w:hAnsi="Times New Roman"/>
          <w:color w:val="000000"/>
          <w:spacing w:val="-5"/>
          <w:sz w:val="24"/>
          <w:szCs w:val="24"/>
          <w:lang w:val="bg-BG" w:eastAsia="ar-SA"/>
        </w:rPr>
        <w:t xml:space="preserve"> има право да задържи гаранцията при разваляне на договора по вина на </w:t>
      </w:r>
      <w:r>
        <w:rPr>
          <w:rFonts w:ascii="Times New Roman" w:eastAsia="Times New Roman" w:hAnsi="Times New Roman"/>
          <w:b/>
          <w:color w:val="000000"/>
          <w:spacing w:val="-5"/>
          <w:sz w:val="24"/>
          <w:szCs w:val="24"/>
          <w:lang w:val="bg-BG" w:eastAsia="ar-SA"/>
        </w:rPr>
        <w:t>ИЗПЪЛНИТЕЛЯ</w:t>
      </w:r>
      <w:r>
        <w:rPr>
          <w:rFonts w:ascii="Times New Roman" w:eastAsia="Times New Roman" w:hAnsi="Times New Roman"/>
          <w:color w:val="000000"/>
          <w:spacing w:val="-5"/>
          <w:sz w:val="24"/>
          <w:szCs w:val="24"/>
          <w:lang w:val="bg-BG" w:eastAsia="ar-SA"/>
        </w:rPr>
        <w:t xml:space="preserve">, при неизпълнение на задължение на </w:t>
      </w:r>
      <w:r>
        <w:rPr>
          <w:rFonts w:ascii="Times New Roman" w:eastAsia="Times New Roman" w:hAnsi="Times New Roman"/>
          <w:b/>
          <w:color w:val="000000"/>
          <w:spacing w:val="-5"/>
          <w:sz w:val="24"/>
          <w:szCs w:val="24"/>
          <w:lang w:val="bg-BG" w:eastAsia="ar-SA"/>
        </w:rPr>
        <w:t>ИЗПЪЛНИТЕЛЯ</w:t>
      </w:r>
      <w:r>
        <w:rPr>
          <w:rFonts w:ascii="Times New Roman" w:eastAsia="Times New Roman" w:hAnsi="Times New Roman"/>
          <w:color w:val="000000"/>
          <w:spacing w:val="-5"/>
          <w:sz w:val="24"/>
          <w:szCs w:val="24"/>
          <w:lang w:val="bg-BG" w:eastAsia="ar-SA"/>
        </w:rPr>
        <w:t xml:space="preserve"> по настоящия договор и в случаите по чл. 23, т. 3 и чл. 24.</w:t>
      </w:r>
    </w:p>
    <w:p w:rsidR="00A336B8" w:rsidRDefault="004C1503">
      <w:pPr>
        <w:widowControl w:val="0"/>
        <w:numPr>
          <w:ilvl w:val="0"/>
          <w:numId w:val="1"/>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Pr>
          <w:rFonts w:ascii="Times New Roman" w:eastAsia="Times New Roman" w:hAnsi="Times New Roman"/>
          <w:color w:val="000000"/>
          <w:spacing w:val="-5"/>
          <w:sz w:val="24"/>
          <w:szCs w:val="24"/>
          <w:lang w:val="bg-BG" w:eastAsia="ar-SA"/>
        </w:rPr>
        <w:t xml:space="preserve">Ако дължимо обезщетение не бъде изплатено на </w:t>
      </w:r>
      <w:r>
        <w:rPr>
          <w:rFonts w:ascii="Times New Roman" w:eastAsia="Times New Roman" w:hAnsi="Times New Roman"/>
          <w:b/>
          <w:color w:val="000000"/>
          <w:spacing w:val="-5"/>
          <w:sz w:val="24"/>
          <w:szCs w:val="24"/>
          <w:lang w:val="bg-BG" w:eastAsia="ar-SA"/>
        </w:rPr>
        <w:t>ВЪЗЛОЖИТЕЛЯ</w:t>
      </w:r>
      <w:r>
        <w:rPr>
          <w:rFonts w:ascii="Times New Roman" w:eastAsia="Times New Roman" w:hAnsi="Times New Roman"/>
          <w:color w:val="000000"/>
          <w:spacing w:val="-5"/>
          <w:sz w:val="24"/>
          <w:szCs w:val="24"/>
          <w:lang w:val="bg-BG" w:eastAsia="ar-SA"/>
        </w:rPr>
        <w:t xml:space="preserve"> изцяло или частично, по причини, за които </w:t>
      </w:r>
      <w:r>
        <w:rPr>
          <w:rFonts w:ascii="Times New Roman" w:eastAsia="Times New Roman" w:hAnsi="Times New Roman"/>
          <w:b/>
          <w:color w:val="000000"/>
          <w:spacing w:val="-5"/>
          <w:sz w:val="24"/>
          <w:szCs w:val="24"/>
          <w:lang w:val="bg-BG" w:eastAsia="ar-SA"/>
        </w:rPr>
        <w:t>ИЗПЪЛНИТЕЛЯТ</w:t>
      </w:r>
      <w:r>
        <w:rPr>
          <w:rFonts w:ascii="Times New Roman" w:eastAsia="Times New Roman" w:hAnsi="Times New Roman"/>
          <w:color w:val="000000"/>
          <w:spacing w:val="-5"/>
          <w:sz w:val="24"/>
          <w:szCs w:val="24"/>
          <w:lang w:val="bg-BG" w:eastAsia="ar-SA"/>
        </w:rPr>
        <w:t xml:space="preserve"> отговаря, </w:t>
      </w:r>
      <w:r>
        <w:rPr>
          <w:rFonts w:ascii="Times New Roman" w:eastAsia="Times New Roman" w:hAnsi="Times New Roman"/>
          <w:b/>
          <w:color w:val="000000"/>
          <w:spacing w:val="-5"/>
          <w:sz w:val="24"/>
          <w:szCs w:val="24"/>
          <w:lang w:val="bg-BG" w:eastAsia="ar-SA"/>
        </w:rPr>
        <w:t>ВЪЗЛОЖИТЕЛЯТ</w:t>
      </w:r>
      <w:r>
        <w:rPr>
          <w:rFonts w:ascii="Times New Roman" w:eastAsia="Times New Roman" w:hAnsi="Times New Roman"/>
          <w:color w:val="000000"/>
          <w:spacing w:val="-5"/>
          <w:sz w:val="24"/>
          <w:szCs w:val="24"/>
          <w:lang w:val="bg-BG" w:eastAsia="ar-SA"/>
        </w:rPr>
        <w:t xml:space="preserve"> има право да удържи полагащата му се сума от гаранцията по предходния член.</w:t>
      </w:r>
    </w:p>
    <w:p w:rsidR="00A336B8" w:rsidRDefault="004C1503">
      <w:pPr>
        <w:widowControl w:val="0"/>
        <w:numPr>
          <w:ilvl w:val="0"/>
          <w:numId w:val="1"/>
        </w:numPr>
        <w:shd w:val="clear" w:color="auto" w:fill="FFFFFF"/>
        <w:tabs>
          <w:tab w:val="left" w:pos="442"/>
          <w:tab w:val="left" w:pos="993"/>
        </w:tabs>
        <w:suppressAutoHyphens/>
        <w:spacing w:after="0" w:line="360" w:lineRule="auto"/>
        <w:ind w:firstLine="567"/>
        <w:jc w:val="both"/>
        <w:rPr>
          <w:rFonts w:ascii="Times New Roman" w:eastAsia="Times New Roman" w:hAnsi="Times New Roman"/>
          <w:color w:val="000000"/>
          <w:spacing w:val="-5"/>
          <w:sz w:val="24"/>
          <w:szCs w:val="24"/>
          <w:lang w:val="bg-BG" w:eastAsia="ar-SA"/>
        </w:rPr>
      </w:pPr>
      <w:r>
        <w:rPr>
          <w:rFonts w:ascii="Times New Roman" w:eastAsia="Times New Roman" w:hAnsi="Times New Roman"/>
          <w:color w:val="000000"/>
          <w:spacing w:val="-5"/>
          <w:sz w:val="24"/>
          <w:szCs w:val="24"/>
          <w:lang w:val="bg-BG" w:eastAsia="ar-SA"/>
        </w:rPr>
        <w:t xml:space="preserve">При забава при изплащане на дължимо обезщетение, </w:t>
      </w:r>
      <w:r>
        <w:rPr>
          <w:rFonts w:ascii="Times New Roman" w:eastAsia="Times New Roman" w:hAnsi="Times New Roman"/>
          <w:b/>
          <w:color w:val="000000"/>
          <w:spacing w:val="-5"/>
          <w:sz w:val="24"/>
          <w:szCs w:val="24"/>
          <w:lang w:val="bg-BG" w:eastAsia="ar-SA"/>
        </w:rPr>
        <w:t>ИЗПЪЛНИТЕЛЯТ</w:t>
      </w:r>
      <w:r>
        <w:rPr>
          <w:rFonts w:ascii="Times New Roman" w:eastAsia="Times New Roman" w:hAnsi="Times New Roman"/>
          <w:color w:val="000000"/>
          <w:spacing w:val="-5"/>
          <w:sz w:val="24"/>
          <w:szCs w:val="24"/>
          <w:lang w:val="bg-BG" w:eastAsia="ar-SA"/>
        </w:rPr>
        <w:t xml:space="preserve"> дължи неустойка в размер на 0,5 % на ден върху неизплатената сума.</w:t>
      </w:r>
    </w:p>
    <w:p w:rsidR="00A336B8" w:rsidRDefault="004C1503">
      <w:pPr>
        <w:spacing w:after="0" w:line="360" w:lineRule="auto"/>
        <w:ind w:firstLine="567"/>
        <w:jc w:val="both"/>
        <w:rPr>
          <w:rFonts w:ascii="Times New Roman" w:eastAsia="Times New Roman" w:hAnsi="Times New Roman"/>
          <w:spacing w:val="-2"/>
          <w:sz w:val="24"/>
          <w:szCs w:val="20"/>
        </w:rPr>
      </w:pPr>
      <w:r>
        <w:rPr>
          <w:rFonts w:ascii="Times New Roman" w:eastAsia="Times New Roman" w:hAnsi="Times New Roman"/>
          <w:b/>
          <w:spacing w:val="-2"/>
          <w:sz w:val="24"/>
          <w:szCs w:val="20"/>
          <w:lang w:val="bg-BG"/>
        </w:rPr>
        <w:t>Чл. 21. ВЪЗЛОЖИТЕЛЯТ</w:t>
      </w:r>
      <w:r>
        <w:rPr>
          <w:rFonts w:ascii="Times New Roman" w:eastAsia="Times New Roman" w:hAnsi="Times New Roman"/>
          <w:spacing w:val="-2"/>
          <w:sz w:val="24"/>
          <w:szCs w:val="20"/>
          <w:lang w:val="bg-BG"/>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Pr>
          <w:rFonts w:ascii="Times New Roman" w:eastAsia="Times New Roman" w:hAnsi="Times New Roman"/>
          <w:b/>
          <w:spacing w:val="-2"/>
          <w:sz w:val="24"/>
          <w:szCs w:val="20"/>
          <w:lang w:val="bg-BG"/>
        </w:rPr>
        <w:t>ИЗПЪЛНИТЕЛЯ</w:t>
      </w:r>
      <w:r>
        <w:rPr>
          <w:rFonts w:ascii="Times New Roman" w:eastAsia="Times New Roman" w:hAnsi="Times New Roman"/>
          <w:spacing w:val="-2"/>
          <w:sz w:val="24"/>
          <w:szCs w:val="20"/>
          <w:lang w:val="bg-BG"/>
        </w:rPr>
        <w:t xml:space="preserve"> за това. </w:t>
      </w:r>
      <w:r>
        <w:rPr>
          <w:rFonts w:ascii="Times New Roman" w:eastAsia="Times New Roman" w:hAnsi="Times New Roman"/>
          <w:spacing w:val="-2"/>
          <w:sz w:val="24"/>
          <w:szCs w:val="20"/>
        </w:rPr>
        <w:t xml:space="preserve"> </w:t>
      </w:r>
    </w:p>
    <w:p w:rsidR="00A336B8" w:rsidRDefault="004C1503">
      <w:pPr>
        <w:shd w:val="clear" w:color="auto" w:fill="FFFFFF"/>
        <w:suppressAutoHyphens/>
        <w:spacing w:after="0" w:line="360" w:lineRule="auto"/>
        <w:ind w:firstLine="720"/>
        <w:jc w:val="both"/>
        <w:rPr>
          <w:rFonts w:ascii="Times New Roman" w:eastAsia="Times New Roman" w:hAnsi="Times New Roman"/>
          <w:spacing w:val="-2"/>
          <w:sz w:val="24"/>
          <w:szCs w:val="20"/>
          <w:lang w:val="bg-BG"/>
        </w:rPr>
      </w:pPr>
      <w:r>
        <w:rPr>
          <w:rFonts w:ascii="Times New Roman" w:eastAsia="Times New Roman" w:hAnsi="Times New Roman"/>
          <w:b/>
          <w:spacing w:val="-2"/>
          <w:sz w:val="24"/>
          <w:szCs w:val="20"/>
          <w:lang w:val="bg-BG"/>
        </w:rPr>
        <w:t xml:space="preserve">Чл. 22. </w:t>
      </w:r>
      <w:r>
        <w:rPr>
          <w:rFonts w:ascii="Times New Roman" w:eastAsia="Times New Roman" w:hAnsi="Times New Roman"/>
          <w:spacing w:val="-2"/>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36B8" w:rsidRDefault="00A336B8">
      <w:pPr>
        <w:shd w:val="clear" w:color="auto" w:fill="FFFFFF"/>
        <w:suppressAutoHyphens/>
        <w:spacing w:after="0" w:line="360" w:lineRule="auto"/>
        <w:ind w:firstLine="720"/>
        <w:jc w:val="center"/>
        <w:rPr>
          <w:rFonts w:ascii="Times New Roman" w:eastAsia="Times New Roman" w:hAnsi="Times New Roman"/>
          <w:color w:val="000000"/>
          <w:spacing w:val="-5"/>
          <w:sz w:val="24"/>
          <w:szCs w:val="24"/>
          <w:lang w:val="bg-BG" w:eastAsia="ar-SA"/>
        </w:rPr>
      </w:pPr>
    </w:p>
    <w:p w:rsidR="00A336B8" w:rsidRDefault="004C1503">
      <w:pPr>
        <w:widowControl w:val="0"/>
        <w:numPr>
          <w:ilvl w:val="0"/>
          <w:numId w:val="2"/>
        </w:numPr>
        <w:shd w:val="clear" w:color="auto" w:fill="FFFFFF"/>
        <w:tabs>
          <w:tab w:val="left" w:pos="326"/>
        </w:tabs>
        <w:suppressAutoHyphens/>
        <w:spacing w:after="0" w:line="360" w:lineRule="auto"/>
        <w:jc w:val="center"/>
        <w:rPr>
          <w:rFonts w:ascii="Times New Roman" w:eastAsia="Times New Roman" w:hAnsi="Times New Roman"/>
          <w:b/>
          <w:bCs/>
          <w:color w:val="000000"/>
          <w:spacing w:val="-7"/>
          <w:sz w:val="24"/>
          <w:szCs w:val="24"/>
          <w:lang w:val="bg-BG" w:eastAsia="ar-SA"/>
        </w:rPr>
      </w:pPr>
      <w:r>
        <w:rPr>
          <w:rFonts w:ascii="Times New Roman" w:eastAsia="Times New Roman" w:hAnsi="Times New Roman"/>
          <w:b/>
          <w:bCs/>
          <w:color w:val="000000"/>
          <w:spacing w:val="-7"/>
          <w:sz w:val="24"/>
          <w:szCs w:val="24"/>
          <w:lang w:val="bg-BG" w:eastAsia="ar-SA"/>
        </w:rPr>
        <w:t>ПРЕКРАТЯВАНЕ И РАЗВАЛЯНЕ НА ДОГОВОРА.</w:t>
      </w:r>
    </w:p>
    <w:p w:rsidR="00A336B8" w:rsidRDefault="00A336B8">
      <w:pPr>
        <w:widowControl w:val="0"/>
        <w:shd w:val="clear" w:color="auto" w:fill="FFFFFF"/>
        <w:tabs>
          <w:tab w:val="left" w:pos="326"/>
        </w:tabs>
        <w:suppressAutoHyphens/>
        <w:spacing w:after="0" w:line="360" w:lineRule="auto"/>
        <w:ind w:left="768"/>
        <w:rPr>
          <w:rFonts w:ascii="Times New Roman" w:eastAsia="Times New Roman" w:hAnsi="Times New Roman"/>
          <w:b/>
          <w:bCs/>
          <w:color w:val="000000"/>
          <w:spacing w:val="-7"/>
          <w:sz w:val="24"/>
          <w:szCs w:val="24"/>
          <w:lang w:val="bg-BG" w:eastAsia="ar-SA"/>
        </w:rPr>
      </w:pP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b/>
          <w:color w:val="000000"/>
          <w:spacing w:val="-1"/>
          <w:sz w:val="24"/>
          <w:szCs w:val="24"/>
          <w:lang w:val="bg-BG" w:eastAsia="ar-SA"/>
        </w:rPr>
        <w:t xml:space="preserve">Чл. 23. </w:t>
      </w:r>
      <w:r>
        <w:rPr>
          <w:rFonts w:ascii="Times New Roman" w:eastAsia="Times New Roman" w:hAnsi="Times New Roman"/>
          <w:color w:val="000000"/>
          <w:spacing w:val="-1"/>
          <w:sz w:val="24"/>
          <w:szCs w:val="24"/>
          <w:lang w:val="bg-BG" w:eastAsia="ar-SA"/>
        </w:rPr>
        <w:t>Настоящият договор се прекратява:</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color w:val="000000"/>
          <w:spacing w:val="-1"/>
          <w:sz w:val="24"/>
          <w:szCs w:val="24"/>
          <w:lang w:val="bg-BG" w:eastAsia="ar-SA"/>
        </w:rPr>
        <w:lastRenderedPageBreak/>
        <w:t>1. с изтичане на срока на действие на договора;</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color w:val="000000"/>
          <w:sz w:val="24"/>
          <w:szCs w:val="24"/>
          <w:lang w:val="bg-BG" w:eastAsia="ar-SA"/>
        </w:rPr>
        <w:t>2. по взаимно съгласие на страните, изразено в писмена форма;</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color w:val="000000"/>
          <w:spacing w:val="6"/>
          <w:sz w:val="24"/>
          <w:szCs w:val="24"/>
          <w:lang w:val="bg-BG" w:eastAsia="ar-SA"/>
        </w:rPr>
        <w:t xml:space="preserve">3. едностранно от </w:t>
      </w:r>
      <w:r>
        <w:rPr>
          <w:rFonts w:ascii="Times New Roman" w:eastAsia="Times New Roman" w:hAnsi="Times New Roman"/>
          <w:b/>
          <w:color w:val="000000"/>
          <w:spacing w:val="6"/>
          <w:sz w:val="24"/>
          <w:szCs w:val="24"/>
          <w:lang w:val="bg-BG" w:eastAsia="ar-SA"/>
        </w:rPr>
        <w:t>ВЪЗЛОЖИТЕЛЯ</w:t>
      </w:r>
      <w:r>
        <w:rPr>
          <w:rFonts w:ascii="Times New Roman" w:eastAsia="Times New Roman" w:hAnsi="Times New Roman"/>
          <w:color w:val="000000"/>
          <w:spacing w:val="6"/>
          <w:sz w:val="24"/>
          <w:szCs w:val="24"/>
          <w:lang w:val="bg-BG" w:eastAsia="ar-SA"/>
        </w:rPr>
        <w:t xml:space="preserve"> без предизвестие при неизпълнение от страна на </w:t>
      </w:r>
      <w:r>
        <w:rPr>
          <w:rFonts w:ascii="Times New Roman" w:eastAsia="Times New Roman" w:hAnsi="Times New Roman"/>
          <w:b/>
          <w:color w:val="000000"/>
          <w:spacing w:val="-1"/>
          <w:sz w:val="24"/>
          <w:szCs w:val="24"/>
          <w:lang w:val="bg-BG" w:eastAsia="ar-SA"/>
        </w:rPr>
        <w:t>ИЗПЪЛНИТЕЛЯ</w:t>
      </w:r>
      <w:r>
        <w:rPr>
          <w:rFonts w:ascii="Times New Roman" w:eastAsia="Times New Roman" w:hAnsi="Times New Roman"/>
          <w:color w:val="000000"/>
          <w:spacing w:val="-1"/>
          <w:sz w:val="24"/>
          <w:szCs w:val="24"/>
          <w:lang w:val="bg-BG" w:eastAsia="ar-SA"/>
        </w:rPr>
        <w:t xml:space="preserve"> на задълженията му по договора в уговорените срокове;</w:t>
      </w:r>
    </w:p>
    <w:p w:rsidR="00A336B8" w:rsidRDefault="004C1503">
      <w:pPr>
        <w:shd w:val="clear" w:color="auto" w:fill="FFFFFF"/>
        <w:suppressAutoHyphen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color w:val="000000"/>
          <w:spacing w:val="-1"/>
          <w:sz w:val="24"/>
          <w:szCs w:val="24"/>
          <w:lang w:val="bg-BG" w:eastAsia="ar-SA"/>
        </w:rPr>
        <w:t xml:space="preserve">4. </w:t>
      </w:r>
      <w:r>
        <w:rPr>
          <w:rFonts w:ascii="Times New Roman" w:eastAsia="Times New Roman" w:hAnsi="Times New Roman"/>
          <w:spacing w:val="-2"/>
          <w:sz w:val="24"/>
          <w:szCs w:val="24"/>
          <w:lang w:val="bg-BG"/>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5. при условията по чл. 5, ал. 1, т. 3 от</w:t>
      </w:r>
      <w:r>
        <w:rPr>
          <w:lang w:val="bg-BG"/>
        </w:rPr>
        <w:t xml:space="preserve"> </w:t>
      </w:r>
      <w:r>
        <w:rPr>
          <w:rFonts w:ascii="Times New Roman" w:eastAsia="Times New Roman" w:hAnsi="Times New Roman"/>
          <w:spacing w:val="-2"/>
          <w:sz w:val="24"/>
          <w:szCs w:val="24"/>
          <w:lang w:val="bg-BG"/>
        </w:rPr>
        <w:t>ЗИФОДРЮПДРКЛТДС;</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pacing w:val="9"/>
          <w:sz w:val="24"/>
          <w:szCs w:val="24"/>
          <w:lang w:val="bg-BG" w:eastAsia="ar-SA"/>
        </w:rPr>
        <w:t xml:space="preserve">Чл. 24. (1) </w:t>
      </w:r>
      <w:r>
        <w:rPr>
          <w:rFonts w:ascii="Times New Roman" w:eastAsia="Times New Roman" w:hAnsi="Times New Roman"/>
          <w:color w:val="000000"/>
          <w:spacing w:val="-1"/>
          <w:sz w:val="24"/>
          <w:szCs w:val="24"/>
          <w:lang w:val="bg-BG" w:eastAsia="ar-SA"/>
        </w:rPr>
        <w:t xml:space="preserve">В случай, че </w:t>
      </w:r>
      <w:r>
        <w:rPr>
          <w:rFonts w:ascii="Times New Roman" w:eastAsia="Times New Roman" w:hAnsi="Times New Roman"/>
          <w:b/>
          <w:color w:val="000000"/>
          <w:spacing w:val="-1"/>
          <w:sz w:val="24"/>
          <w:szCs w:val="24"/>
          <w:lang w:val="bg-BG" w:eastAsia="ar-SA"/>
        </w:rPr>
        <w:t>ИЗПЪЛНИТЕЛЯТ</w:t>
      </w:r>
      <w:r>
        <w:rPr>
          <w:rFonts w:ascii="Times New Roman" w:eastAsia="Times New Roman" w:hAnsi="Times New Roman"/>
          <w:color w:val="000000"/>
          <w:spacing w:val="-1"/>
          <w:sz w:val="24"/>
          <w:szCs w:val="24"/>
          <w:lang w:val="bg-BG" w:eastAsia="ar-SA"/>
        </w:rPr>
        <w:t xml:space="preserve"> прекрати своята дейност при отнемане на лиценза за извършване на застрахователна дейност, обявяване в несъстоятелност, банкрут, ликвидация или друга причина, </w:t>
      </w:r>
      <w:r>
        <w:rPr>
          <w:rFonts w:ascii="Times New Roman" w:eastAsia="Times New Roman" w:hAnsi="Times New Roman"/>
          <w:b/>
          <w:color w:val="000000"/>
          <w:spacing w:val="-1"/>
          <w:sz w:val="24"/>
          <w:szCs w:val="24"/>
          <w:lang w:val="bg-BG" w:eastAsia="ar-SA"/>
        </w:rPr>
        <w:t>ВЪЗЛОЖИТЕЛЯТ</w:t>
      </w:r>
      <w:r>
        <w:rPr>
          <w:rFonts w:ascii="Times New Roman" w:eastAsia="Times New Roman" w:hAnsi="Times New Roman"/>
          <w:color w:val="000000"/>
          <w:spacing w:val="-1"/>
          <w:sz w:val="24"/>
          <w:szCs w:val="24"/>
          <w:lang w:val="bg-BG" w:eastAsia="ar-SA"/>
        </w:rPr>
        <w:t xml:space="preserve"> може да прекрати договора без предизвестие и има право на обезщетение за реално претърпените от това вреди</w:t>
      </w:r>
      <w:r>
        <w:rPr>
          <w:rFonts w:ascii="Times New Roman" w:eastAsia="Times New Roman" w:hAnsi="Times New Roman"/>
          <w:color w:val="000000"/>
          <w:sz w:val="24"/>
          <w:szCs w:val="24"/>
          <w:lang w:val="bg-BG" w:eastAsia="ar-SA"/>
        </w:rPr>
        <w:t>.</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z w:val="24"/>
          <w:szCs w:val="24"/>
          <w:lang w:val="bg-BG" w:eastAsia="ar-SA"/>
        </w:rPr>
        <w:t xml:space="preserve">(2) </w:t>
      </w:r>
      <w:r>
        <w:rPr>
          <w:rFonts w:ascii="Times New Roman" w:eastAsia="Times New Roman" w:hAnsi="Times New Roman"/>
          <w:color w:val="000000"/>
          <w:sz w:val="24"/>
          <w:szCs w:val="24"/>
          <w:lang w:val="bg-BG" w:eastAsia="ar-SA"/>
        </w:rPr>
        <w:t xml:space="preserve">При прекратяване на договора по ал. 1, </w:t>
      </w:r>
      <w:r>
        <w:rPr>
          <w:rFonts w:ascii="Times New Roman" w:eastAsia="Times New Roman" w:hAnsi="Times New Roman"/>
          <w:b/>
          <w:color w:val="000000"/>
          <w:sz w:val="24"/>
          <w:szCs w:val="24"/>
          <w:lang w:val="bg-BG" w:eastAsia="ar-SA"/>
        </w:rPr>
        <w:t>ИЗПЪЛНИТЕЛЯТ</w:t>
      </w:r>
      <w:r>
        <w:rPr>
          <w:rFonts w:ascii="Times New Roman" w:eastAsia="Times New Roman" w:hAnsi="Times New Roman"/>
          <w:color w:val="000000"/>
          <w:sz w:val="24"/>
          <w:szCs w:val="24"/>
          <w:lang w:val="bg-BG" w:eastAsia="ar-SA"/>
        </w:rPr>
        <w:t xml:space="preserve"> има право да задържи съответна част от платените застрахователни премии, покриващи поетите от него рискове до датата на прекратяване на договора, а застрахователните премии, платени за времето до края на срока на договора подлежат на връщане.</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color w:val="000000"/>
          <w:sz w:val="24"/>
          <w:szCs w:val="24"/>
          <w:lang w:val="bg-BG" w:eastAsia="ar-SA"/>
        </w:rPr>
        <w:t xml:space="preserve">(3) </w:t>
      </w:r>
      <w:r>
        <w:rPr>
          <w:rFonts w:ascii="Times New Roman" w:eastAsia="Times New Roman" w:hAnsi="Times New Roman"/>
          <w:color w:val="000000"/>
          <w:sz w:val="24"/>
          <w:szCs w:val="24"/>
          <w:lang w:val="bg-BG" w:eastAsia="ar-SA"/>
        </w:rPr>
        <w:t xml:space="preserve">Ал. 1 и ал. 2 се прилагат и в случаите на прехвърляне от </w:t>
      </w:r>
      <w:r>
        <w:rPr>
          <w:rFonts w:ascii="Times New Roman" w:eastAsia="Times New Roman" w:hAnsi="Times New Roman"/>
          <w:b/>
          <w:color w:val="000000"/>
          <w:sz w:val="24"/>
          <w:szCs w:val="24"/>
          <w:lang w:val="bg-BG" w:eastAsia="ar-SA"/>
        </w:rPr>
        <w:t xml:space="preserve">ИЗПЪЛНИТЕЛЯ </w:t>
      </w:r>
      <w:r>
        <w:rPr>
          <w:rFonts w:ascii="Times New Roman" w:eastAsia="Times New Roman" w:hAnsi="Times New Roman"/>
          <w:color w:val="000000"/>
          <w:sz w:val="24"/>
          <w:szCs w:val="24"/>
          <w:lang w:val="bg-BG" w:eastAsia="ar-SA"/>
        </w:rPr>
        <w:t>на застрахователния му портфейл по всички или по отделен вид застраховки.</w:t>
      </w:r>
    </w:p>
    <w:p w:rsidR="00A336B8" w:rsidRDefault="004C1503">
      <w:pPr>
        <w:shd w:val="clear" w:color="auto" w:fill="FFFFFF"/>
        <w:suppressAutoHyphens/>
        <w:spacing w:after="0" w:line="360" w:lineRule="auto"/>
        <w:ind w:firstLine="567"/>
        <w:jc w:val="both"/>
        <w:rPr>
          <w:rFonts w:ascii="Times New Roman" w:eastAsia="Times New Roman" w:hAnsi="Times New Roman"/>
          <w:color w:val="000000"/>
          <w:sz w:val="24"/>
          <w:szCs w:val="24"/>
          <w:lang w:val="bg-BG" w:eastAsia="ar-SA"/>
        </w:rPr>
      </w:pPr>
      <w:r>
        <w:rPr>
          <w:rFonts w:ascii="Times New Roman" w:eastAsia="Times New Roman" w:hAnsi="Times New Roman"/>
          <w:b/>
          <w:spacing w:val="-2"/>
          <w:sz w:val="24"/>
          <w:szCs w:val="24"/>
          <w:lang w:val="bg-BG"/>
        </w:rPr>
        <w:t>Чл. 25.</w:t>
      </w:r>
      <w:r>
        <w:rPr>
          <w:rFonts w:ascii="Times New Roman" w:eastAsia="Times New Roman" w:hAnsi="Times New Roman"/>
          <w:spacing w:val="-2"/>
          <w:sz w:val="24"/>
          <w:szCs w:val="24"/>
          <w:lang w:val="bg-BG"/>
        </w:rPr>
        <w:t xml:space="preserve"> </w:t>
      </w:r>
      <w:r>
        <w:rPr>
          <w:rFonts w:ascii="Times New Roman" w:eastAsia="Times New Roman" w:hAnsi="Times New Roman"/>
          <w:b/>
          <w:spacing w:val="-2"/>
          <w:sz w:val="24"/>
          <w:szCs w:val="24"/>
          <w:lang w:val="bg-BG"/>
        </w:rPr>
        <w:t>(1)</w:t>
      </w:r>
      <w:r>
        <w:rPr>
          <w:rFonts w:ascii="Times New Roman" w:eastAsia="Times New Roman" w:hAnsi="Times New Roman"/>
          <w:spacing w:val="-2"/>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Pr>
          <w:spacing w:val="-2"/>
          <w:lang w:val="bg-BG"/>
        </w:rPr>
        <w:t xml:space="preserve"> </w:t>
      </w:r>
      <w:r>
        <w:rPr>
          <w:rFonts w:ascii="Times New Roman" w:eastAsia="Times New Roman" w:hAnsi="Times New Roman"/>
          <w:spacing w:val="-2"/>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A336B8" w:rsidRDefault="004C1503">
      <w:pPr>
        <w:keepLines/>
        <w:tabs>
          <w:tab w:val="left" w:pos="4950"/>
        </w:tab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(2)</w:t>
      </w:r>
      <w:r>
        <w:rPr>
          <w:rFonts w:ascii="Times New Roman" w:eastAsia="Times New Roman" w:hAnsi="Times New Roman"/>
          <w:spacing w:val="-2"/>
          <w:sz w:val="24"/>
          <w:szCs w:val="24"/>
          <w:lang w:val="bg-BG"/>
        </w:rPr>
        <w:t xml:space="preserve"> За целите на този Договор, Страните ще считат за виновно неизпълнение на съществено задължение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всеки от следните случаи: </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1. когато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не е започнал изпълнението на Услугите в срок до 20 (двдесет) дни, считано от Датата на влизане в сила на този договор;</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2.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е прекратил изпълнението на Услугите за повече от 20 (двадесет) дни;</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3.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е допуснал съществено отклонение от Техническата спецификация и Техническото предложение.</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lastRenderedPageBreak/>
        <w:t>Чл. 26. ВЪЗЛОЖИТЕЛЯТ</w:t>
      </w:r>
      <w:r>
        <w:rPr>
          <w:rFonts w:ascii="Times New Roman" w:eastAsia="Times New Roman" w:hAnsi="Times New Roman"/>
          <w:spacing w:val="-2"/>
          <w:sz w:val="24"/>
          <w:szCs w:val="24"/>
          <w:lang w:val="bg-BG"/>
        </w:rPr>
        <w:t xml:space="preserve"> прекратява Договора в случаите по чл. 118, ал.1 от ЗОП, без да дължи обезщетение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b/>
          <w:spacing w:val="-2"/>
          <w:sz w:val="24"/>
          <w:szCs w:val="24"/>
          <w:lang w:val="bg-BG"/>
        </w:rPr>
        <w:t xml:space="preserve">Чл. 27. </w:t>
      </w:r>
      <w:r>
        <w:rPr>
          <w:rFonts w:ascii="Times New Roman" w:eastAsia="Times New Roman" w:hAnsi="Times New Roman"/>
          <w:spacing w:val="-2"/>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1. </w:t>
      </w:r>
      <w:r>
        <w:rPr>
          <w:rFonts w:ascii="Times New Roman" w:eastAsia="Times New Roman" w:hAnsi="Times New Roman"/>
          <w:b/>
          <w:spacing w:val="-2"/>
          <w:sz w:val="24"/>
          <w:szCs w:val="24"/>
          <w:lang w:val="bg-BG"/>
        </w:rPr>
        <w:t>ВЪЗЛОЖИТЕЛЯТ</w:t>
      </w:r>
      <w:r>
        <w:rPr>
          <w:rFonts w:ascii="Times New Roman" w:eastAsia="Times New Roman" w:hAnsi="Times New Roman"/>
          <w:spacing w:val="-2"/>
          <w:sz w:val="24"/>
          <w:szCs w:val="24"/>
          <w:lang w:val="bg-BG"/>
        </w:rPr>
        <w:t xml:space="preserve"> и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2. </w:t>
      </w:r>
      <w:r>
        <w:rPr>
          <w:rFonts w:ascii="Times New Roman" w:eastAsia="Times New Roman" w:hAnsi="Times New Roman"/>
          <w:b/>
          <w:spacing w:val="-2"/>
          <w:sz w:val="24"/>
          <w:szCs w:val="24"/>
          <w:lang w:val="bg-BG"/>
        </w:rPr>
        <w:t>ИЗПЪЛНИТЕЛЯТ</w:t>
      </w:r>
      <w:r>
        <w:rPr>
          <w:rFonts w:ascii="Times New Roman" w:eastAsia="Times New Roman" w:hAnsi="Times New Roman"/>
          <w:spacing w:val="-2"/>
          <w:sz w:val="24"/>
          <w:szCs w:val="24"/>
          <w:lang w:val="bg-BG"/>
        </w:rPr>
        <w:t xml:space="preserve"> се задължава:</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б) да предаде на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всички отчети, изготвени от него в изпълнение на Договора до датата на прекратяването; и</w:t>
      </w:r>
    </w:p>
    <w:p w:rsidR="00A336B8" w:rsidRDefault="004C1503">
      <w:pPr>
        <w:keepLines/>
        <w:spacing w:after="0" w:line="360" w:lineRule="auto"/>
        <w:ind w:firstLine="567"/>
        <w:jc w:val="both"/>
        <w:rPr>
          <w:rFonts w:ascii="Times New Roman" w:eastAsia="Times New Roman" w:hAnsi="Times New Roman"/>
          <w:spacing w:val="-2"/>
          <w:sz w:val="24"/>
          <w:szCs w:val="24"/>
          <w:lang w:val="bg-BG"/>
        </w:rPr>
      </w:pPr>
      <w:r>
        <w:rPr>
          <w:rFonts w:ascii="Times New Roman" w:eastAsia="Times New Roman" w:hAnsi="Times New Roman"/>
          <w:spacing w:val="-2"/>
          <w:sz w:val="24"/>
          <w:szCs w:val="24"/>
          <w:lang w:val="bg-BG"/>
        </w:rPr>
        <w:t xml:space="preserve">в) да върне на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всички документи и материали, които са собственост на </w:t>
      </w:r>
      <w:r>
        <w:rPr>
          <w:rFonts w:ascii="Times New Roman" w:eastAsia="Times New Roman" w:hAnsi="Times New Roman"/>
          <w:b/>
          <w:spacing w:val="-2"/>
          <w:sz w:val="24"/>
          <w:szCs w:val="24"/>
          <w:lang w:val="bg-BG"/>
        </w:rPr>
        <w:t>ВЪЗЛОЖИТЕЛЯ</w:t>
      </w:r>
      <w:r>
        <w:rPr>
          <w:rFonts w:ascii="Times New Roman" w:eastAsia="Times New Roman" w:hAnsi="Times New Roman"/>
          <w:spacing w:val="-2"/>
          <w:sz w:val="24"/>
          <w:szCs w:val="24"/>
          <w:lang w:val="bg-BG"/>
        </w:rPr>
        <w:t xml:space="preserve"> и са били предоставени на </w:t>
      </w:r>
      <w:r>
        <w:rPr>
          <w:rFonts w:ascii="Times New Roman" w:eastAsia="Times New Roman" w:hAnsi="Times New Roman"/>
          <w:b/>
          <w:spacing w:val="-2"/>
          <w:sz w:val="24"/>
          <w:szCs w:val="24"/>
          <w:lang w:val="bg-BG"/>
        </w:rPr>
        <w:t>ИЗПЪЛНИТЕЛЯ</w:t>
      </w:r>
      <w:r>
        <w:rPr>
          <w:rFonts w:ascii="Times New Roman" w:eastAsia="Times New Roman" w:hAnsi="Times New Roman"/>
          <w:spacing w:val="-2"/>
          <w:sz w:val="24"/>
          <w:szCs w:val="24"/>
          <w:lang w:val="bg-BG"/>
        </w:rPr>
        <w:t xml:space="preserve"> във връзка с предмета на Договора.</w:t>
      </w:r>
    </w:p>
    <w:p w:rsidR="00A336B8" w:rsidRDefault="00A336B8">
      <w:pPr>
        <w:suppressAutoHyphens/>
        <w:spacing w:after="0" w:line="360" w:lineRule="auto"/>
        <w:ind w:firstLine="720"/>
        <w:jc w:val="both"/>
        <w:rPr>
          <w:rFonts w:ascii="Times New Roman" w:eastAsia="Times New Roman" w:hAnsi="Times New Roman"/>
          <w:b/>
          <w:color w:val="000000"/>
          <w:sz w:val="24"/>
          <w:szCs w:val="24"/>
          <w:lang w:val="bg-BG" w:eastAsia="ar-SA"/>
        </w:rPr>
      </w:pPr>
    </w:p>
    <w:p w:rsidR="00A336B8" w:rsidRDefault="004C1503">
      <w:pPr>
        <w:widowControl w:val="0"/>
        <w:numPr>
          <w:ilvl w:val="0"/>
          <w:numId w:val="2"/>
        </w:numPr>
        <w:shd w:val="clear" w:color="auto" w:fill="FFFFFF"/>
        <w:tabs>
          <w:tab w:val="left" w:pos="442"/>
        </w:tabs>
        <w:suppressAutoHyphens/>
        <w:spacing w:after="0" w:line="360" w:lineRule="auto"/>
        <w:jc w:val="center"/>
        <w:rPr>
          <w:rFonts w:ascii="Times New Roman" w:eastAsia="Times New Roman" w:hAnsi="Times New Roman"/>
          <w:b/>
          <w:bCs/>
          <w:color w:val="000000"/>
          <w:spacing w:val="7"/>
          <w:sz w:val="24"/>
          <w:szCs w:val="24"/>
          <w:lang w:val="bg-BG" w:eastAsia="ar-SA"/>
        </w:rPr>
      </w:pPr>
      <w:r>
        <w:rPr>
          <w:rFonts w:ascii="Times New Roman" w:eastAsia="Times New Roman" w:hAnsi="Times New Roman"/>
          <w:b/>
          <w:bCs/>
          <w:color w:val="000000"/>
          <w:spacing w:val="7"/>
          <w:sz w:val="24"/>
          <w:szCs w:val="24"/>
          <w:lang w:val="bg-BG" w:eastAsia="ar-SA"/>
        </w:rPr>
        <w:t>ЗАКЛЮЧИТЕЛНИ РАЗПОРЕДБИ</w:t>
      </w:r>
    </w:p>
    <w:p w:rsidR="00A336B8" w:rsidRDefault="00A336B8">
      <w:pPr>
        <w:widowControl w:val="0"/>
        <w:shd w:val="clear" w:color="auto" w:fill="FFFFFF"/>
        <w:tabs>
          <w:tab w:val="left" w:pos="442"/>
        </w:tabs>
        <w:suppressAutoHyphens/>
        <w:spacing w:after="0" w:line="360" w:lineRule="auto"/>
        <w:ind w:left="48"/>
        <w:rPr>
          <w:rFonts w:ascii="Times New Roman" w:eastAsia="Times New Roman" w:hAnsi="Times New Roman"/>
          <w:b/>
          <w:bCs/>
          <w:color w:val="000000"/>
          <w:spacing w:val="7"/>
          <w:sz w:val="24"/>
          <w:szCs w:val="24"/>
          <w:lang w:val="bg-BG" w:eastAsia="ar-SA"/>
        </w:rPr>
      </w:pPr>
    </w:p>
    <w:p w:rsidR="00A336B8" w:rsidRDefault="004C1503">
      <w:pPr>
        <w:spacing w:after="0" w:line="360" w:lineRule="auto"/>
        <w:ind w:firstLine="567"/>
        <w:jc w:val="both"/>
        <w:rPr>
          <w:rFonts w:ascii="Times New Roman" w:hAnsi="Times New Roman"/>
          <w:sz w:val="24"/>
          <w:szCs w:val="24"/>
          <w:lang w:val="bg-BG"/>
        </w:rPr>
      </w:pPr>
      <w:r>
        <w:rPr>
          <w:rFonts w:ascii="Times New Roman" w:eastAsia="Times New Roman" w:hAnsi="Times New Roman"/>
          <w:b/>
          <w:color w:val="000000"/>
          <w:spacing w:val="1"/>
          <w:sz w:val="24"/>
          <w:szCs w:val="24"/>
          <w:lang w:val="bg-BG" w:eastAsia="ar-SA"/>
        </w:rPr>
        <w:t xml:space="preserve">Чл. 28. (1) </w:t>
      </w:r>
      <w:r>
        <w:rPr>
          <w:rFonts w:ascii="Times New Roman" w:hAnsi="Times New Roman"/>
          <w:sz w:val="24"/>
          <w:szCs w:val="24"/>
          <w:lang w:val="bg-BG"/>
        </w:rPr>
        <w:t>Този договор не подлежи на изменение или допълнение, освен по изключение, в случаите и по реда на Закона за обществените поръчки</w:t>
      </w:r>
    </w:p>
    <w:p w:rsidR="00A336B8" w:rsidRDefault="004C1503">
      <w:pPr>
        <w:pStyle w:val="BodyText"/>
        <w:spacing w:line="360" w:lineRule="auto"/>
        <w:ind w:firstLine="567"/>
        <w:rPr>
          <w:szCs w:val="24"/>
        </w:rPr>
      </w:pPr>
      <w:r>
        <w:rPr>
          <w:b/>
          <w:szCs w:val="24"/>
        </w:rPr>
        <w:t>(2)</w:t>
      </w:r>
      <w:r>
        <w:rPr>
          <w:szCs w:val="24"/>
        </w:rPr>
        <w:t xml:space="preserve"> За неуредените в настоящия договор въпроси се прилагат разпоредбите на действащото българското законодателство.</w:t>
      </w:r>
    </w:p>
    <w:p w:rsidR="00A336B8" w:rsidRDefault="004C1503">
      <w:pPr>
        <w:spacing w:after="0" w:line="360" w:lineRule="auto"/>
        <w:ind w:firstLine="567"/>
        <w:jc w:val="both"/>
        <w:rPr>
          <w:rFonts w:ascii="Times New Roman" w:hAnsi="Times New Roman"/>
          <w:sz w:val="24"/>
          <w:szCs w:val="24"/>
          <w:lang w:val="bg-BG"/>
        </w:rPr>
      </w:pPr>
      <w:r>
        <w:rPr>
          <w:rFonts w:ascii="Times New Roman" w:eastAsia="Times New Roman" w:hAnsi="Times New Roman"/>
          <w:b/>
          <w:color w:val="000000"/>
          <w:sz w:val="24"/>
          <w:szCs w:val="24"/>
          <w:lang w:val="bg-BG" w:eastAsia="ar-SA"/>
        </w:rPr>
        <w:t xml:space="preserve">Чл. 29. </w:t>
      </w:r>
      <w:r>
        <w:rPr>
          <w:rFonts w:ascii="Times New Roman" w:hAnsi="Times New Roman"/>
          <w:sz w:val="24"/>
          <w:szCs w:val="24"/>
          <w:lang w:val="bg-BG"/>
        </w:rPr>
        <w:t>Възникналите спорове по приложението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A336B8" w:rsidRDefault="004C1503">
      <w:pPr>
        <w:pStyle w:val="Style31"/>
        <w:widowControl/>
        <w:tabs>
          <w:tab w:val="left" w:pos="346"/>
        </w:tabs>
        <w:spacing w:line="360" w:lineRule="auto"/>
        <w:ind w:firstLine="567"/>
      </w:pPr>
      <w:r>
        <w:rPr>
          <w:b/>
          <w:color w:val="000000"/>
          <w:spacing w:val="3"/>
          <w:lang w:eastAsia="ar-SA"/>
        </w:rPr>
        <w:t xml:space="preserve">Чл. 30. (1) </w:t>
      </w:r>
      <w:r>
        <w:rPr>
          <w:color w:val="000000"/>
          <w:spacing w:val="3"/>
          <w:lang w:eastAsia="ar-SA"/>
        </w:rPr>
        <w:t>Всички съобщения във връзка с този договор са валидни, ако са направени в</w:t>
      </w:r>
      <w:r>
        <w:rPr>
          <w:lang w:eastAsia="ar-SA"/>
        </w:rPr>
        <w:t xml:space="preserve"> </w:t>
      </w:r>
      <w:r>
        <w:rPr>
          <w:color w:val="000000"/>
          <w:spacing w:val="4"/>
          <w:lang w:eastAsia="ar-SA"/>
        </w:rPr>
        <w:t>писмена форма, включително и по факс и от упълномощените представители на</w:t>
      </w:r>
      <w:r>
        <w:rPr>
          <w:lang w:eastAsia="ar-SA"/>
        </w:rPr>
        <w:t xml:space="preserve"> </w:t>
      </w:r>
      <w:r>
        <w:rPr>
          <w:color w:val="000000"/>
          <w:spacing w:val="-3"/>
          <w:lang w:eastAsia="ar-SA"/>
        </w:rPr>
        <w:t xml:space="preserve">страните. </w:t>
      </w:r>
      <w:r>
        <w:t>В този случай з</w:t>
      </w:r>
      <w:r>
        <w:rPr>
          <w:rStyle w:val="FontStyle50"/>
          <w:sz w:val="24"/>
        </w:rPr>
        <w:t>а дата на съобщението/уведомлението се смята:</w:t>
      </w:r>
    </w:p>
    <w:p w:rsidR="00A336B8" w:rsidRDefault="004C1503" w:rsidP="00AF6D38">
      <w:pPr>
        <w:pStyle w:val="Style18"/>
        <w:widowControl/>
        <w:numPr>
          <w:ilvl w:val="0"/>
          <w:numId w:val="4"/>
        </w:numPr>
        <w:tabs>
          <w:tab w:val="left" w:pos="851"/>
          <w:tab w:val="left" w:pos="1445"/>
        </w:tabs>
        <w:spacing w:line="360" w:lineRule="auto"/>
        <w:ind w:left="0" w:firstLine="567"/>
        <w:rPr>
          <w:rStyle w:val="FontStyle50"/>
          <w:sz w:val="24"/>
        </w:rPr>
      </w:pPr>
      <w:bookmarkStart w:id="2" w:name="_GoBack"/>
      <w:r>
        <w:rPr>
          <w:rStyle w:val="FontStyle50"/>
          <w:sz w:val="24"/>
        </w:rPr>
        <w:t>датата на предаването - при лично предаване на съобщението/уведомлението;</w:t>
      </w:r>
    </w:p>
    <w:p w:rsidR="00A336B8" w:rsidRDefault="004C1503" w:rsidP="00AF6D38">
      <w:pPr>
        <w:pStyle w:val="Style18"/>
        <w:widowControl/>
        <w:numPr>
          <w:ilvl w:val="0"/>
          <w:numId w:val="4"/>
        </w:numPr>
        <w:tabs>
          <w:tab w:val="left" w:pos="-1620"/>
          <w:tab w:val="left" w:pos="851"/>
        </w:tabs>
        <w:spacing w:line="360" w:lineRule="auto"/>
        <w:ind w:left="0" w:firstLine="567"/>
        <w:rPr>
          <w:rStyle w:val="FontStyle50"/>
          <w:sz w:val="24"/>
        </w:rPr>
      </w:pPr>
      <w:r>
        <w:rPr>
          <w:rStyle w:val="FontStyle50"/>
          <w:sz w:val="24"/>
        </w:rPr>
        <w:lastRenderedPageBreak/>
        <w:t>датата на пощенското клеймо на обратната разписка - при изпращане по пощата;</w:t>
      </w:r>
    </w:p>
    <w:p w:rsidR="00A336B8" w:rsidRDefault="004C1503" w:rsidP="00AF6D38">
      <w:pPr>
        <w:pStyle w:val="Style18"/>
        <w:widowControl/>
        <w:numPr>
          <w:ilvl w:val="0"/>
          <w:numId w:val="4"/>
        </w:numPr>
        <w:tabs>
          <w:tab w:val="left" w:pos="-1620"/>
          <w:tab w:val="left" w:pos="851"/>
        </w:tabs>
        <w:spacing w:line="360" w:lineRule="auto"/>
        <w:ind w:left="0" w:firstLine="567"/>
        <w:rPr>
          <w:rStyle w:val="FontStyle50"/>
          <w:sz w:val="24"/>
        </w:rPr>
      </w:pPr>
      <w:r>
        <w:rPr>
          <w:rStyle w:val="FontStyle50"/>
          <w:sz w:val="24"/>
        </w:rPr>
        <w:t>датата на известието за доставяне – при изпращане по куриер;</w:t>
      </w:r>
    </w:p>
    <w:p w:rsidR="00A336B8" w:rsidRDefault="004C1503" w:rsidP="00AF6D38">
      <w:pPr>
        <w:pStyle w:val="Style18"/>
        <w:widowControl/>
        <w:numPr>
          <w:ilvl w:val="0"/>
          <w:numId w:val="4"/>
        </w:numPr>
        <w:tabs>
          <w:tab w:val="left" w:pos="851"/>
          <w:tab w:val="left" w:pos="1445"/>
        </w:tabs>
        <w:spacing w:line="360" w:lineRule="auto"/>
        <w:ind w:left="0" w:firstLine="567"/>
        <w:rPr>
          <w:rStyle w:val="FontStyle50"/>
          <w:sz w:val="24"/>
        </w:rPr>
      </w:pPr>
      <w:r>
        <w:rPr>
          <w:rStyle w:val="FontStyle50"/>
          <w:sz w:val="24"/>
        </w:rPr>
        <w:t>датата на приемането - при изпращане по факс.</w:t>
      </w:r>
    </w:p>
    <w:bookmarkEnd w:id="2"/>
    <w:p w:rsidR="00A336B8" w:rsidRDefault="004C1503">
      <w:pPr>
        <w:pStyle w:val="Style18"/>
        <w:widowControl/>
        <w:tabs>
          <w:tab w:val="left" w:pos="-567"/>
        </w:tabs>
        <w:spacing w:line="360" w:lineRule="auto"/>
        <w:ind w:firstLine="567"/>
        <w:rPr>
          <w:rFonts w:ascii="Times New Roman" w:hAnsi="Times New Roman"/>
        </w:rPr>
      </w:pPr>
      <w:r>
        <w:rPr>
          <w:rFonts w:ascii="Times New Roman" w:hAnsi="Times New Roman"/>
          <w:b/>
          <w:spacing w:val="-2"/>
          <w:lang w:eastAsia="en-GB"/>
        </w:rPr>
        <w:t>(2)</w:t>
      </w:r>
      <w:r>
        <w:rPr>
          <w:rFonts w:ascii="Times New Roman" w:hAnsi="Times New Roman"/>
          <w:spacing w:val="-2"/>
          <w:lang w:eastAsia="en-GB"/>
        </w:rPr>
        <w:t xml:space="preserve"> За целите на този Договор данните и лицата за контакт на Страните са, както следва:</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 xml:space="preserve">1. За </w:t>
      </w:r>
      <w:r>
        <w:rPr>
          <w:rFonts w:ascii="Times New Roman" w:eastAsia="Times New Roman" w:hAnsi="Times New Roman"/>
          <w:b/>
          <w:spacing w:val="-2"/>
          <w:sz w:val="24"/>
          <w:szCs w:val="24"/>
          <w:lang w:val="bg-BG" w:eastAsia="en-GB"/>
        </w:rPr>
        <w:t>ВЪЗЛОЖИТЕЛЯ</w:t>
      </w:r>
      <w:r>
        <w:rPr>
          <w:rFonts w:ascii="Times New Roman" w:eastAsia="Times New Roman" w:hAnsi="Times New Roman"/>
          <w:spacing w:val="-2"/>
          <w:sz w:val="24"/>
          <w:szCs w:val="24"/>
          <w:lang w:val="bg-BG" w:eastAsia="en-GB"/>
        </w:rPr>
        <w:t>:</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 xml:space="preserve">Адрес за кореспонденция: гр. София, ул. „Мусала“ № 1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 xml:space="preserve">Тел.: 0886402068;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Факс: +359 (2) 955 53 33,</w:t>
      </w:r>
    </w:p>
    <w:p w:rsidR="00A336B8" w:rsidRDefault="004C1503">
      <w:pPr>
        <w:suppressAutoHyphens/>
        <w:spacing w:after="0" w:line="360" w:lineRule="auto"/>
        <w:ind w:firstLine="567"/>
        <w:jc w:val="both"/>
      </w:pPr>
      <w:r>
        <w:rPr>
          <w:rFonts w:ascii="Times New Roman" w:eastAsia="Times New Roman" w:hAnsi="Times New Roman"/>
          <w:spacing w:val="-2"/>
          <w:sz w:val="24"/>
          <w:szCs w:val="24"/>
          <w:lang w:val="bg-BG" w:eastAsia="en-GB"/>
        </w:rPr>
        <w:t xml:space="preserve">e-mail: </w:t>
      </w:r>
      <w:hyperlink r:id="rId8">
        <w:r>
          <w:rPr>
            <w:rStyle w:val="a"/>
            <w:rFonts w:ascii="Times New Roman" w:eastAsia="Times New Roman" w:hAnsi="Times New Roman"/>
            <w:spacing w:val="-2"/>
            <w:sz w:val="24"/>
            <w:szCs w:val="24"/>
            <w:lang w:val="bg-BG" w:eastAsia="en-GB"/>
          </w:rPr>
          <w:t>Ivanova.L@cadastre.bg</w:t>
        </w:r>
      </w:hyperlink>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b/>
          <w:spacing w:val="-2"/>
          <w:sz w:val="24"/>
          <w:szCs w:val="24"/>
          <w:lang w:val="bg-BG" w:eastAsia="en-GB"/>
        </w:rPr>
        <w:t>Лица за контакт</w:t>
      </w:r>
      <w:r>
        <w:rPr>
          <w:rFonts w:ascii="Times New Roman" w:eastAsia="Times New Roman" w:hAnsi="Times New Roman"/>
          <w:spacing w:val="-2"/>
          <w:sz w:val="24"/>
          <w:szCs w:val="24"/>
          <w:lang w:val="bg-BG" w:eastAsia="en-GB"/>
        </w:rPr>
        <w:t>: Людмила Иванова – главен експерт в отдел „Финанси, счетоводство и проекти“.</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 xml:space="preserve">2. За </w:t>
      </w:r>
      <w:r>
        <w:rPr>
          <w:rFonts w:ascii="Times New Roman" w:eastAsia="Times New Roman" w:hAnsi="Times New Roman"/>
          <w:b/>
          <w:spacing w:val="-2"/>
          <w:sz w:val="24"/>
          <w:szCs w:val="24"/>
          <w:lang w:val="bg-BG" w:eastAsia="en-GB"/>
        </w:rPr>
        <w:t>ИЗПЪЛНИТЕЛЯ</w:t>
      </w:r>
      <w:r>
        <w:rPr>
          <w:rFonts w:ascii="Times New Roman" w:eastAsia="Times New Roman" w:hAnsi="Times New Roman"/>
          <w:spacing w:val="-2"/>
          <w:sz w:val="24"/>
          <w:szCs w:val="24"/>
          <w:lang w:val="bg-BG" w:eastAsia="en-GB"/>
        </w:rPr>
        <w:t xml:space="preserve">: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Адрес за кореспонденция: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Тел.: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Факс: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e-mail: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Лице за контакт: ………………………………………….</w:t>
      </w:r>
    </w:p>
    <w:p w:rsidR="00A336B8" w:rsidRDefault="004C1503">
      <w:pPr>
        <w:spacing w:after="0" w:line="360" w:lineRule="auto"/>
        <w:ind w:firstLine="567"/>
        <w:rPr>
          <w:rFonts w:ascii="Times New Roman" w:eastAsia="Times New Roman" w:hAnsi="Times New Roman"/>
          <w:i/>
          <w:sz w:val="24"/>
          <w:szCs w:val="24"/>
          <w:lang w:eastAsia="bg-BG"/>
        </w:rPr>
      </w:pPr>
      <w:r>
        <w:rPr>
          <w:rFonts w:ascii="Times New Roman" w:hAnsi="Times New Roman"/>
          <w:b/>
          <w:sz w:val="24"/>
          <w:szCs w:val="24"/>
          <w:lang w:val="bg-BG"/>
        </w:rPr>
        <w:t xml:space="preserve">3. ЗА ПОДИЗПЪЛНИТЕЛЯ: </w:t>
      </w:r>
      <w:r>
        <w:rPr>
          <w:rFonts w:ascii="Times New Roman" w:hAnsi="Times New Roman"/>
          <w:sz w:val="24"/>
          <w:szCs w:val="24"/>
          <w:lang w:val="bg-BG"/>
        </w:rPr>
        <w:t>(</w:t>
      </w:r>
      <w:r>
        <w:rPr>
          <w:rFonts w:ascii="Times New Roman" w:eastAsia="Times New Roman" w:hAnsi="Times New Roman"/>
          <w:i/>
          <w:sz w:val="24"/>
          <w:szCs w:val="24"/>
          <w:lang w:val="bg-BG" w:eastAsia="bg-BG"/>
        </w:rPr>
        <w:t>в случай, че е приложимо</w:t>
      </w:r>
      <w:r>
        <w:rPr>
          <w:rFonts w:ascii="Times New Roman" w:eastAsia="Times New Roman" w:hAnsi="Times New Roman"/>
          <w:i/>
          <w:sz w:val="24"/>
          <w:szCs w:val="24"/>
          <w:lang w:eastAsia="bg-BG"/>
        </w:rPr>
        <w:t>)</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Адрес за кореспонденция: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Тел.: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Факс: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e-mail: ………………………………………..</w:t>
      </w:r>
    </w:p>
    <w:p w:rsidR="00A336B8" w:rsidRDefault="004C1503">
      <w:pPr>
        <w:suppressAutoHyphens/>
        <w:spacing w:after="0" w:line="360" w:lineRule="auto"/>
        <w:ind w:firstLine="567"/>
        <w:jc w:val="both"/>
        <w:rPr>
          <w:rFonts w:ascii="Times New Roman" w:eastAsia="Times New Roman" w:hAnsi="Times New Roman"/>
          <w:spacing w:val="-2"/>
          <w:sz w:val="24"/>
          <w:szCs w:val="24"/>
          <w:lang w:val="bg-BG" w:eastAsia="en-GB"/>
        </w:rPr>
      </w:pPr>
      <w:r>
        <w:rPr>
          <w:rFonts w:ascii="Times New Roman" w:eastAsia="Times New Roman" w:hAnsi="Times New Roman"/>
          <w:spacing w:val="-2"/>
          <w:sz w:val="24"/>
          <w:szCs w:val="24"/>
          <w:lang w:val="bg-BG" w:eastAsia="en-GB"/>
        </w:rPr>
        <w:t>Лице за контакт: ………………………………………….</w:t>
      </w:r>
    </w:p>
    <w:p w:rsidR="00A336B8" w:rsidRDefault="004C1503">
      <w:pPr>
        <w:pStyle w:val="Style31"/>
        <w:widowControl/>
        <w:tabs>
          <w:tab w:val="left" w:pos="346"/>
        </w:tabs>
        <w:spacing w:line="360" w:lineRule="auto"/>
        <w:ind w:firstLine="567"/>
      </w:pPr>
      <w:r>
        <w:rPr>
          <w:b/>
          <w:szCs w:val="20"/>
        </w:rPr>
        <w:t xml:space="preserve">(4) </w:t>
      </w:r>
      <w:r>
        <w:rPr>
          <w:szCs w:val="20"/>
        </w:rPr>
        <w:t xml:space="preserve">Определените по ал. 2 лица подписват необходимите документи във връзка с изпълнението на договора. При промяна на данните, всяка от страните е длъжна да </w:t>
      </w:r>
      <w:r>
        <w:t>уведоми другата в тридневен срок от настъпване на промяната.</w:t>
      </w:r>
    </w:p>
    <w:p w:rsidR="00A336B8" w:rsidRDefault="004C1503">
      <w:pPr>
        <w:shd w:val="clear" w:color="auto" w:fill="FFFFFF"/>
        <w:tabs>
          <w:tab w:val="left" w:leader="dot" w:pos="9245"/>
        </w:tabs>
        <w:suppressAutoHyphens/>
        <w:spacing w:after="0" w:line="360" w:lineRule="auto"/>
        <w:ind w:firstLine="567"/>
        <w:jc w:val="both"/>
        <w:rPr>
          <w:rFonts w:ascii="Times New Roman" w:eastAsia="Times New Roman" w:hAnsi="Times New Roman"/>
          <w:color w:val="000000"/>
          <w:spacing w:val="-1"/>
          <w:sz w:val="24"/>
          <w:szCs w:val="24"/>
          <w:lang w:val="bg-BG" w:eastAsia="ar-SA"/>
        </w:rPr>
      </w:pPr>
      <w:r>
        <w:rPr>
          <w:rFonts w:ascii="Times New Roman" w:eastAsia="Times New Roman" w:hAnsi="Times New Roman"/>
          <w:color w:val="000000"/>
          <w:spacing w:val="4"/>
          <w:sz w:val="24"/>
          <w:szCs w:val="24"/>
          <w:lang w:val="bg-BG" w:eastAsia="ar-SA"/>
        </w:rPr>
        <w:t xml:space="preserve">Настоящият договор се състави в два еднообразни екземпляра, по един за всяка от </w:t>
      </w:r>
      <w:r>
        <w:rPr>
          <w:rFonts w:ascii="Times New Roman" w:eastAsia="Times New Roman" w:hAnsi="Times New Roman"/>
          <w:color w:val="000000"/>
          <w:spacing w:val="-1"/>
          <w:sz w:val="24"/>
          <w:szCs w:val="24"/>
          <w:lang w:val="bg-BG" w:eastAsia="ar-SA"/>
        </w:rPr>
        <w:t>страните и се подписа.</w:t>
      </w:r>
    </w:p>
    <w:p w:rsidR="00A336B8" w:rsidRDefault="004C1503">
      <w:pPr>
        <w:spacing w:after="0" w:line="360" w:lineRule="auto"/>
        <w:ind w:firstLine="567"/>
        <w:jc w:val="both"/>
        <w:rPr>
          <w:rFonts w:ascii="Times New Roman" w:eastAsia="Times New Roman" w:hAnsi="Times New Roman"/>
          <w:b/>
          <w:spacing w:val="-2"/>
          <w:sz w:val="24"/>
          <w:szCs w:val="24"/>
          <w:lang w:val="bg-BG"/>
        </w:rPr>
      </w:pPr>
      <w:r>
        <w:rPr>
          <w:rFonts w:ascii="Times New Roman" w:eastAsia="Times New Roman" w:hAnsi="Times New Roman"/>
          <w:spacing w:val="-2"/>
          <w:sz w:val="24"/>
          <w:szCs w:val="24"/>
          <w:lang w:val="bg-BG"/>
        </w:rPr>
        <w:t>Към този Договор се прилагат и са неразделна част от него следните приложения:</w:t>
      </w:r>
    </w:p>
    <w:p w:rsidR="00A336B8" w:rsidRDefault="004C1503">
      <w:pPr>
        <w:spacing w:after="0" w:line="360" w:lineRule="auto"/>
        <w:ind w:firstLine="567"/>
        <w:jc w:val="both"/>
        <w:rPr>
          <w:rFonts w:ascii="Times New Roman" w:eastAsia="Times New Roman" w:hAnsi="Times New Roman"/>
          <w:bCs/>
          <w:iCs/>
          <w:spacing w:val="-2"/>
          <w:sz w:val="24"/>
          <w:szCs w:val="24"/>
          <w:lang w:val="bg-BG" w:eastAsia="bg-BG"/>
        </w:rPr>
      </w:pPr>
      <w:r>
        <w:rPr>
          <w:rFonts w:ascii="Times New Roman" w:eastAsia="Times New Roman" w:hAnsi="Times New Roman"/>
          <w:bCs/>
          <w:iCs/>
          <w:spacing w:val="-2"/>
          <w:sz w:val="24"/>
          <w:szCs w:val="24"/>
          <w:lang w:val="bg-BG" w:eastAsia="bg-BG"/>
        </w:rPr>
        <w:t>Приложение № 1 – Техническа спецификация;</w:t>
      </w:r>
    </w:p>
    <w:p w:rsidR="00A336B8" w:rsidRDefault="004C1503">
      <w:pPr>
        <w:spacing w:after="0" w:line="360" w:lineRule="auto"/>
        <w:ind w:firstLine="567"/>
        <w:jc w:val="both"/>
        <w:rPr>
          <w:rFonts w:ascii="Times New Roman" w:eastAsia="Times New Roman" w:hAnsi="Times New Roman"/>
          <w:bCs/>
          <w:iCs/>
          <w:spacing w:val="-2"/>
          <w:sz w:val="24"/>
          <w:szCs w:val="24"/>
          <w:lang w:val="bg-BG" w:eastAsia="bg-BG"/>
        </w:rPr>
      </w:pPr>
      <w:r>
        <w:rPr>
          <w:rFonts w:ascii="Times New Roman" w:eastAsia="Times New Roman" w:hAnsi="Times New Roman"/>
          <w:bCs/>
          <w:iCs/>
          <w:spacing w:val="-2"/>
          <w:sz w:val="24"/>
          <w:szCs w:val="24"/>
          <w:lang w:val="bg-BG" w:eastAsia="bg-BG"/>
        </w:rPr>
        <w:t xml:space="preserve">Приложение № 2 – Техническо предложение на </w:t>
      </w:r>
      <w:r>
        <w:rPr>
          <w:rFonts w:ascii="Times New Roman" w:eastAsia="Times New Roman" w:hAnsi="Times New Roman"/>
          <w:b/>
          <w:bCs/>
          <w:iCs/>
          <w:spacing w:val="-2"/>
          <w:sz w:val="24"/>
          <w:szCs w:val="24"/>
          <w:lang w:val="bg-BG" w:eastAsia="bg-BG"/>
        </w:rPr>
        <w:t>ИЗПЪЛНИТЕЛЯ</w:t>
      </w:r>
      <w:r>
        <w:rPr>
          <w:rFonts w:ascii="Times New Roman" w:eastAsia="Times New Roman" w:hAnsi="Times New Roman"/>
          <w:bCs/>
          <w:iCs/>
          <w:spacing w:val="-2"/>
          <w:sz w:val="24"/>
          <w:szCs w:val="24"/>
          <w:lang w:val="bg-BG" w:eastAsia="bg-BG"/>
        </w:rPr>
        <w:t>;</w:t>
      </w:r>
    </w:p>
    <w:p w:rsidR="00A336B8" w:rsidRDefault="004C1503">
      <w:pPr>
        <w:spacing w:after="0" w:line="360" w:lineRule="auto"/>
        <w:ind w:firstLine="567"/>
        <w:jc w:val="both"/>
        <w:rPr>
          <w:rFonts w:ascii="Times New Roman" w:eastAsia="Times New Roman" w:hAnsi="Times New Roman"/>
          <w:bCs/>
          <w:iCs/>
          <w:spacing w:val="-2"/>
          <w:sz w:val="24"/>
          <w:szCs w:val="24"/>
          <w:lang w:val="bg-BG" w:eastAsia="bg-BG"/>
        </w:rPr>
      </w:pPr>
      <w:r>
        <w:rPr>
          <w:rFonts w:ascii="Times New Roman" w:eastAsia="Times New Roman" w:hAnsi="Times New Roman"/>
          <w:bCs/>
          <w:iCs/>
          <w:spacing w:val="-2"/>
          <w:sz w:val="24"/>
          <w:szCs w:val="24"/>
          <w:lang w:val="bg-BG" w:eastAsia="bg-BG"/>
        </w:rPr>
        <w:t xml:space="preserve">Приложение № 3 – Ценово предложение на </w:t>
      </w:r>
      <w:r>
        <w:rPr>
          <w:rFonts w:ascii="Times New Roman" w:eastAsia="Times New Roman" w:hAnsi="Times New Roman"/>
          <w:b/>
          <w:bCs/>
          <w:iCs/>
          <w:spacing w:val="-2"/>
          <w:sz w:val="24"/>
          <w:szCs w:val="24"/>
          <w:lang w:val="bg-BG" w:eastAsia="bg-BG"/>
        </w:rPr>
        <w:t>ИЗПЪЛНИТЕЛЯ</w:t>
      </w:r>
      <w:r>
        <w:rPr>
          <w:rFonts w:ascii="Times New Roman" w:eastAsia="Times New Roman" w:hAnsi="Times New Roman"/>
          <w:bCs/>
          <w:iCs/>
          <w:spacing w:val="-2"/>
          <w:sz w:val="24"/>
          <w:szCs w:val="24"/>
          <w:lang w:val="bg-BG" w:eastAsia="bg-BG"/>
        </w:rPr>
        <w:t>;</w:t>
      </w:r>
    </w:p>
    <w:p w:rsidR="00A336B8" w:rsidRDefault="004C1503">
      <w:pPr>
        <w:spacing w:after="0" w:line="360" w:lineRule="auto"/>
        <w:ind w:firstLine="567"/>
        <w:jc w:val="both"/>
        <w:rPr>
          <w:rFonts w:ascii="Times New Roman" w:eastAsia="Times New Roman" w:hAnsi="Times New Roman"/>
          <w:bCs/>
          <w:iCs/>
          <w:spacing w:val="-2"/>
          <w:sz w:val="24"/>
          <w:szCs w:val="24"/>
          <w:lang w:val="bg-BG" w:eastAsia="bg-BG"/>
        </w:rPr>
      </w:pPr>
      <w:proofErr w:type="spellStart"/>
      <w:r>
        <w:rPr>
          <w:rFonts w:ascii="Times New Roman" w:hAnsi="Times New Roman"/>
          <w:sz w:val="24"/>
          <w:szCs w:val="24"/>
        </w:rPr>
        <w:t>Приложение</w:t>
      </w:r>
      <w:proofErr w:type="spellEnd"/>
      <w:r>
        <w:rPr>
          <w:rFonts w:ascii="Times New Roman" w:hAnsi="Times New Roman"/>
          <w:sz w:val="24"/>
          <w:szCs w:val="24"/>
        </w:rPr>
        <w:t xml:space="preserve"> № ........................... – …………………………….</w:t>
      </w:r>
    </w:p>
    <w:p w:rsidR="00A336B8" w:rsidRDefault="004C1503">
      <w:pPr>
        <w:shd w:val="clear" w:color="auto" w:fill="FFFFFF"/>
        <w:tabs>
          <w:tab w:val="left" w:pos="4200"/>
        </w:tabs>
        <w:suppressAutoHyphens/>
        <w:spacing w:after="0" w:line="360" w:lineRule="auto"/>
        <w:ind w:left="14"/>
        <w:jc w:val="both"/>
        <w:rPr>
          <w:rFonts w:ascii="Times New Roman" w:eastAsia="Times New Roman" w:hAnsi="Times New Roman"/>
          <w:b/>
          <w:bCs/>
          <w:color w:val="000000"/>
          <w:spacing w:val="2"/>
          <w:sz w:val="24"/>
          <w:szCs w:val="24"/>
          <w:lang w:val="bg-BG" w:eastAsia="ar-SA"/>
        </w:rPr>
      </w:pPr>
      <w:r>
        <w:rPr>
          <w:rFonts w:ascii="Times New Roman" w:eastAsia="Times New Roman" w:hAnsi="Times New Roman"/>
          <w:b/>
          <w:bCs/>
          <w:color w:val="000000"/>
          <w:spacing w:val="2"/>
          <w:sz w:val="24"/>
          <w:szCs w:val="24"/>
          <w:lang w:val="bg-BG" w:eastAsia="ar-SA"/>
        </w:rPr>
        <w:lastRenderedPageBreak/>
        <w:tab/>
      </w:r>
    </w:p>
    <w:p w:rsidR="00A336B8" w:rsidRDefault="004C1503">
      <w:pPr>
        <w:widowControl w:val="0"/>
        <w:spacing w:after="0" w:line="360" w:lineRule="auto"/>
        <w:ind w:firstLine="567"/>
        <w:jc w:val="both"/>
      </w:pPr>
      <w:r>
        <w:rPr>
          <w:rFonts w:ascii="Times New Roman" w:eastAsia="Times New Roman" w:hAnsi="Times New Roman"/>
          <w:b/>
          <w:spacing w:val="-2"/>
          <w:sz w:val="24"/>
          <w:szCs w:val="24"/>
          <w:lang w:val="bg-BG"/>
        </w:rPr>
        <w:t>ВЪЗЛОЖИТЕЛ:                                                    ИЗПЪЛНИТЕЛ:</w:t>
      </w:r>
      <w:r>
        <w:rPr>
          <w:rFonts w:ascii="Times New Roman" w:eastAsia="Times New Roman" w:hAnsi="Times New Roman"/>
          <w:b/>
          <w:spacing w:val="-2"/>
          <w:sz w:val="24"/>
          <w:szCs w:val="24"/>
          <w:lang w:val="bg-BG"/>
        </w:rPr>
        <w:tab/>
      </w:r>
      <w:r>
        <w:rPr>
          <w:rFonts w:ascii="Times New Roman" w:eastAsia="Times New Roman" w:hAnsi="Times New Roman"/>
          <w:b/>
          <w:spacing w:val="-2"/>
          <w:sz w:val="24"/>
          <w:szCs w:val="24"/>
          <w:lang w:val="bg-BG"/>
        </w:rPr>
        <w:tab/>
      </w:r>
    </w:p>
    <w:sectPr w:rsidR="00A336B8">
      <w:pgSz w:w="12240" w:h="15840"/>
      <w:pgMar w:top="851" w:right="1041" w:bottom="851" w:left="1418"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BA8"/>
    <w:multiLevelType w:val="multilevel"/>
    <w:tmpl w:val="7F347FD2"/>
    <w:lvl w:ilvl="0">
      <w:start w:val="1"/>
      <w:numFmt w:val="decimal"/>
      <w:lvlText w:val="%1."/>
      <w:lvlJc w:val="left"/>
      <w:pPr>
        <w:ind w:left="720" w:hanging="36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C2F0E5F"/>
    <w:multiLevelType w:val="multilevel"/>
    <w:tmpl w:val="257C8A3C"/>
    <w:lvl w:ilvl="0">
      <w:start w:val="8"/>
      <w:numFmt w:val="upperRoman"/>
      <w:lvlText w:val="%1."/>
      <w:lvlJc w:val="left"/>
      <w:pPr>
        <w:tabs>
          <w:tab w:val="num" w:pos="768"/>
        </w:tabs>
        <w:ind w:left="768" w:hanging="720"/>
      </w:pPr>
    </w:lvl>
    <w:lvl w:ilvl="1">
      <w:start w:val="2"/>
      <w:numFmt w:val="decimal"/>
      <w:lvlText w:val="%1.%2."/>
      <w:lvlJc w:val="left"/>
      <w:pPr>
        <w:tabs>
          <w:tab w:val="num" w:pos="768"/>
        </w:tabs>
        <w:ind w:left="768" w:hanging="720"/>
      </w:pPr>
    </w:lvl>
    <w:lvl w:ilvl="2">
      <w:start w:val="1"/>
      <w:numFmt w:val="decimal"/>
      <w:lvlText w:val="%1.%2.%3."/>
      <w:lvlJc w:val="left"/>
      <w:pPr>
        <w:tabs>
          <w:tab w:val="num" w:pos="768"/>
        </w:tabs>
        <w:ind w:left="768" w:hanging="720"/>
      </w:pPr>
    </w:lvl>
    <w:lvl w:ilvl="3">
      <w:start w:val="1"/>
      <w:numFmt w:val="decimal"/>
      <w:lvlText w:val="%1.%2.%3.%4."/>
      <w:lvlJc w:val="left"/>
      <w:pPr>
        <w:tabs>
          <w:tab w:val="num" w:pos="1128"/>
        </w:tabs>
        <w:ind w:left="1128" w:hanging="1080"/>
      </w:pPr>
    </w:lvl>
    <w:lvl w:ilvl="4">
      <w:start w:val="1"/>
      <w:numFmt w:val="decimal"/>
      <w:lvlText w:val="%1.%2.%3.%4.%5."/>
      <w:lvlJc w:val="left"/>
      <w:pPr>
        <w:tabs>
          <w:tab w:val="num" w:pos="1128"/>
        </w:tabs>
        <w:ind w:left="1128" w:hanging="1080"/>
      </w:pPr>
    </w:lvl>
    <w:lvl w:ilvl="5">
      <w:start w:val="1"/>
      <w:numFmt w:val="decimal"/>
      <w:lvlText w:val="%1.%2.%3.%4.%5.%6."/>
      <w:lvlJc w:val="left"/>
      <w:pPr>
        <w:tabs>
          <w:tab w:val="num" w:pos="1488"/>
        </w:tabs>
        <w:ind w:left="1488" w:hanging="1440"/>
      </w:pPr>
    </w:lvl>
    <w:lvl w:ilvl="6">
      <w:start w:val="1"/>
      <w:numFmt w:val="decimal"/>
      <w:lvlText w:val="%1.%2.%3.%4.%5.%6.%7."/>
      <w:lvlJc w:val="left"/>
      <w:pPr>
        <w:tabs>
          <w:tab w:val="num" w:pos="1488"/>
        </w:tabs>
        <w:ind w:left="1488" w:hanging="1440"/>
      </w:pPr>
    </w:lvl>
    <w:lvl w:ilvl="7">
      <w:start w:val="1"/>
      <w:numFmt w:val="decimal"/>
      <w:lvlText w:val="%1.%2.%3.%4.%5.%6.%7.%8."/>
      <w:lvlJc w:val="left"/>
      <w:pPr>
        <w:tabs>
          <w:tab w:val="num" w:pos="1848"/>
        </w:tabs>
        <w:ind w:left="1848" w:hanging="1800"/>
      </w:pPr>
    </w:lvl>
    <w:lvl w:ilvl="8">
      <w:start w:val="1"/>
      <w:numFmt w:val="decimal"/>
      <w:lvlText w:val="%1.%2.%3.%4.%5.%6.%7.%8.%9."/>
      <w:lvlJc w:val="left"/>
      <w:pPr>
        <w:tabs>
          <w:tab w:val="num" w:pos="1848"/>
        </w:tabs>
        <w:ind w:left="1848" w:hanging="1800"/>
      </w:pPr>
    </w:lvl>
  </w:abstractNum>
  <w:abstractNum w:abstractNumId="2">
    <w:nsid w:val="43554B5B"/>
    <w:multiLevelType w:val="multilevel"/>
    <w:tmpl w:val="5B3A252C"/>
    <w:lvl w:ilvl="0">
      <w:start w:val="2"/>
      <w:numFmt w:val="decimal"/>
      <w:lvlText w:val="(%1)"/>
      <w:lvlJc w:val="left"/>
      <w:pPr>
        <w:ind w:left="0" w:firstLine="0"/>
      </w:pPr>
      <w:rPr>
        <w:rFonts w:ascii="Times New Roman" w:hAnsi="Times New Roman" w:cs="Times New Roman"/>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51F72733"/>
    <w:multiLevelType w:val="multilevel"/>
    <w:tmpl w:val="F9AE208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59472EE5"/>
    <w:multiLevelType w:val="multilevel"/>
    <w:tmpl w:val="A1CA5818"/>
    <w:lvl w:ilvl="0">
      <w:start w:val="1"/>
      <w:numFmt w:val="upperRoman"/>
      <w:lvlText w:val="%1."/>
      <w:lvlJc w:val="left"/>
      <w:pPr>
        <w:ind w:left="758" w:hanging="720"/>
      </w:pPr>
    </w:lvl>
    <w:lvl w:ilvl="1">
      <w:start w:val="1"/>
      <w:numFmt w:val="lowerLetter"/>
      <w:lvlText w:val="%2."/>
      <w:lvlJc w:val="left"/>
      <w:pPr>
        <w:ind w:left="1118" w:hanging="360"/>
      </w:pPr>
    </w:lvl>
    <w:lvl w:ilvl="2">
      <w:start w:val="1"/>
      <w:numFmt w:val="lowerRoman"/>
      <w:lvlText w:val="%3."/>
      <w:lvlJc w:val="right"/>
      <w:pPr>
        <w:ind w:left="1838" w:hanging="180"/>
      </w:pPr>
    </w:lvl>
    <w:lvl w:ilvl="3">
      <w:start w:val="1"/>
      <w:numFmt w:val="decimal"/>
      <w:lvlText w:val="%4."/>
      <w:lvlJc w:val="left"/>
      <w:pPr>
        <w:ind w:left="2558" w:hanging="360"/>
      </w:pPr>
    </w:lvl>
    <w:lvl w:ilvl="4">
      <w:start w:val="1"/>
      <w:numFmt w:val="lowerLetter"/>
      <w:lvlText w:val="%5."/>
      <w:lvlJc w:val="left"/>
      <w:pPr>
        <w:ind w:left="3278" w:hanging="360"/>
      </w:pPr>
    </w:lvl>
    <w:lvl w:ilvl="5">
      <w:start w:val="1"/>
      <w:numFmt w:val="lowerRoman"/>
      <w:lvlText w:val="%6."/>
      <w:lvlJc w:val="right"/>
      <w:pPr>
        <w:ind w:left="3998" w:hanging="180"/>
      </w:pPr>
    </w:lvl>
    <w:lvl w:ilvl="6">
      <w:start w:val="1"/>
      <w:numFmt w:val="decimal"/>
      <w:lvlText w:val="%7."/>
      <w:lvlJc w:val="left"/>
      <w:pPr>
        <w:ind w:left="4718" w:hanging="360"/>
      </w:pPr>
    </w:lvl>
    <w:lvl w:ilvl="7">
      <w:start w:val="1"/>
      <w:numFmt w:val="lowerLetter"/>
      <w:lvlText w:val="%8."/>
      <w:lvlJc w:val="left"/>
      <w:pPr>
        <w:ind w:left="5438" w:hanging="360"/>
      </w:pPr>
    </w:lvl>
    <w:lvl w:ilvl="8">
      <w:start w:val="1"/>
      <w:numFmt w:val="lowerRoman"/>
      <w:lvlText w:val="%9."/>
      <w:lvlJc w:val="right"/>
      <w:pPr>
        <w:ind w:left="6158" w:hanging="180"/>
      </w:pPr>
    </w:lvl>
  </w:abstractNum>
  <w:abstractNum w:abstractNumId="5">
    <w:nsid w:val="7D6E4173"/>
    <w:multiLevelType w:val="multilevel"/>
    <w:tmpl w:val="1494E966"/>
    <w:lvl w:ilvl="0">
      <w:start w:val="1"/>
      <w:numFmt w:val="bullet"/>
      <w:lvlText w:val="-"/>
      <w:lvlJc w:val="left"/>
      <w:pPr>
        <w:ind w:left="1590" w:hanging="870"/>
      </w:pPr>
      <w:rPr>
        <w:rFonts w:ascii="Times New Roman" w:hAnsi="Times New Roman" w:cs="Times New Roman" w:hint="default"/>
        <w:b/>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6B8"/>
    <w:rsid w:val="00444FE0"/>
    <w:rsid w:val="004C1503"/>
    <w:rsid w:val="00A336B8"/>
    <w:rsid w:val="00AF6D38"/>
    <w:rsid w:val="00C133A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F51"/>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2F7203"/>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023AFE"/>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023AFE"/>
    <w:rPr>
      <w:rFonts w:ascii="Times New Roman" w:hAnsi="Times New Roman"/>
      <w:sz w:val="22"/>
    </w:rPr>
  </w:style>
  <w:style w:type="character" w:customStyle="1" w:styleId="HeaderChar">
    <w:name w:val="Header Char"/>
    <w:basedOn w:val="DefaultParagraphFont"/>
    <w:link w:val="Header"/>
    <w:uiPriority w:val="99"/>
    <w:qFormat/>
    <w:rsid w:val="009A6039"/>
    <w:rPr>
      <w:rFonts w:ascii="Calibri" w:eastAsia="Calibri" w:hAnsi="Calibri" w:cs="Times New Roman"/>
    </w:rPr>
  </w:style>
  <w:style w:type="character" w:customStyle="1" w:styleId="FooterChar">
    <w:name w:val="Footer Char"/>
    <w:basedOn w:val="DefaultParagraphFont"/>
    <w:link w:val="Footer"/>
    <w:uiPriority w:val="99"/>
    <w:qFormat/>
    <w:rsid w:val="009A6039"/>
    <w:rPr>
      <w:rFonts w:ascii="Calibri" w:eastAsia="Calibri" w:hAnsi="Calibri" w:cs="Times New Roman"/>
    </w:rPr>
  </w:style>
  <w:style w:type="character" w:customStyle="1" w:styleId="a">
    <w:name w:val="Връзка към Интернет"/>
    <w:uiPriority w:val="99"/>
    <w:unhideWhenUsed/>
    <w:rsid w:val="00A76D86"/>
    <w:rPr>
      <w:color w:val="0000FF"/>
      <w:u w:val="single"/>
    </w:rPr>
  </w:style>
  <w:style w:type="character" w:styleId="CommentReference">
    <w:name w:val="annotation reference"/>
    <w:uiPriority w:val="99"/>
    <w:semiHidden/>
    <w:unhideWhenUsed/>
    <w:qFormat/>
    <w:rsid w:val="0049058D"/>
    <w:rPr>
      <w:sz w:val="16"/>
      <w:szCs w:val="16"/>
    </w:rPr>
  </w:style>
  <w:style w:type="character" w:customStyle="1" w:styleId="CommentTextChar">
    <w:name w:val="Comment Text Char"/>
    <w:basedOn w:val="DefaultParagraphFont"/>
    <w:link w:val="CommentText"/>
    <w:uiPriority w:val="99"/>
    <w:semiHidden/>
    <w:qFormat/>
    <w:rsid w:val="0049058D"/>
    <w:rPr>
      <w:rFonts w:ascii="Calibri" w:eastAsia="Calibri" w:hAnsi="Calibri" w:cs="Times New Roman"/>
      <w:sz w:val="20"/>
      <w:szCs w:val="20"/>
    </w:rPr>
  </w:style>
  <w:style w:type="character" w:customStyle="1" w:styleId="BalloonTextChar">
    <w:name w:val="Balloon Text Char"/>
    <w:basedOn w:val="DefaultParagraphFont"/>
    <w:link w:val="BalloonText"/>
    <w:uiPriority w:val="99"/>
    <w:semiHidden/>
    <w:qFormat/>
    <w:rsid w:val="0049058D"/>
    <w:rPr>
      <w:rFonts w:ascii="Tahoma" w:eastAsia="Calibri" w:hAnsi="Tahoma" w:cs="Tahoma"/>
      <w:sz w:val="16"/>
      <w:szCs w:val="16"/>
    </w:rPr>
  </w:style>
  <w:style w:type="character" w:customStyle="1" w:styleId="2">
    <w:name w:val="Основен текст (2)_"/>
    <w:basedOn w:val="DefaultParagraphFont"/>
    <w:qFormat/>
    <w:rsid w:val="00F30EFD"/>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F30EFD"/>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ListLabel1">
    <w:name w:val="ListLabel 1"/>
    <w:qFormat/>
    <w:rPr>
      <w:rFonts w:ascii="Times New Roman" w:hAnsi="Times New Roman" w:cs="Times New Roman"/>
      <w:b/>
      <w:sz w:val="24"/>
    </w:rPr>
  </w:style>
  <w:style w:type="character" w:customStyle="1" w:styleId="ListLabel2">
    <w:name w:val="ListLabel 2"/>
    <w:qFormat/>
    <w:rPr>
      <w:rFonts w:cs="Times New Roman"/>
      <w:sz w:val="24"/>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Times New Roman" w:eastAsia="Calibri" w:hAnsi="Times New Roman" w:cs="Times New Roman"/>
      <w:b/>
      <w:sz w:val="24"/>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Times New Roman"/>
      <w:b/>
      <w:bCs w:val="0"/>
      <w:i w:val="0"/>
      <w:iCs w:val="0"/>
      <w:caps w:val="0"/>
      <w:smallCaps w:val="0"/>
      <w:strike w:val="0"/>
      <w:dstrike w:val="0"/>
      <w:color w:val="000000"/>
      <w:spacing w:val="0"/>
      <w:w w:val="100"/>
      <w:sz w:val="24"/>
      <w:szCs w:val="21"/>
      <w:u w:val="none"/>
      <w:lang w:val="bg-BG" w:eastAsia="bg-BG" w:bidi="bg-BG"/>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023AFE"/>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ListParagraph">
    <w:name w:val="List Paragraph"/>
    <w:basedOn w:val="Normal"/>
    <w:uiPriority w:val="34"/>
    <w:qFormat/>
    <w:rsid w:val="00BB2271"/>
    <w:pPr>
      <w:ind w:left="720"/>
      <w:contextualSpacing/>
    </w:pPr>
  </w:style>
  <w:style w:type="paragraph" w:styleId="PlainText">
    <w:name w:val="Plain Text"/>
    <w:basedOn w:val="Normal"/>
    <w:link w:val="PlainTextChar"/>
    <w:uiPriority w:val="99"/>
    <w:qFormat/>
    <w:rsid w:val="002F7203"/>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a2">
    <w:name w:val="ПАРАГРАФ"/>
    <w:basedOn w:val="Normal"/>
    <w:qFormat/>
    <w:rsid w:val="002F7203"/>
    <w:pPr>
      <w:spacing w:after="0" w:line="280" w:lineRule="exact"/>
      <w:ind w:firstLine="567"/>
      <w:jc w:val="both"/>
    </w:pPr>
    <w:rPr>
      <w:rFonts w:ascii="Times New Roman" w:eastAsia="Times New Roman" w:hAnsi="Times New Roman"/>
      <w:sz w:val="24"/>
      <w:szCs w:val="20"/>
      <w:lang w:val="bg-BG"/>
    </w:rPr>
  </w:style>
  <w:style w:type="paragraph" w:customStyle="1" w:styleId="Style18">
    <w:name w:val="Style18"/>
    <w:basedOn w:val="Normal"/>
    <w:uiPriority w:val="99"/>
    <w:qFormat/>
    <w:rsid w:val="00023AFE"/>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023AFE"/>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Header">
    <w:name w:val="header"/>
    <w:basedOn w:val="Normal"/>
    <w:link w:val="HeaderChar"/>
    <w:uiPriority w:val="99"/>
    <w:unhideWhenUsed/>
    <w:rsid w:val="009A6039"/>
    <w:pPr>
      <w:tabs>
        <w:tab w:val="center" w:pos="4703"/>
        <w:tab w:val="right" w:pos="9406"/>
      </w:tabs>
      <w:spacing w:after="0" w:line="240" w:lineRule="auto"/>
    </w:pPr>
  </w:style>
  <w:style w:type="paragraph" w:styleId="Footer">
    <w:name w:val="footer"/>
    <w:basedOn w:val="Normal"/>
    <w:link w:val="FooterChar"/>
    <w:uiPriority w:val="99"/>
    <w:unhideWhenUsed/>
    <w:rsid w:val="009A6039"/>
    <w:pPr>
      <w:tabs>
        <w:tab w:val="center" w:pos="4703"/>
        <w:tab w:val="right" w:pos="9406"/>
      </w:tabs>
      <w:spacing w:after="0" w:line="240" w:lineRule="auto"/>
    </w:pPr>
  </w:style>
  <w:style w:type="paragraph" w:styleId="CommentText">
    <w:name w:val="annotation text"/>
    <w:basedOn w:val="Normal"/>
    <w:link w:val="CommentTextChar"/>
    <w:uiPriority w:val="99"/>
    <w:semiHidden/>
    <w:unhideWhenUsed/>
    <w:qFormat/>
    <w:rsid w:val="0049058D"/>
    <w:pPr>
      <w:spacing w:line="240" w:lineRule="auto"/>
    </w:pPr>
    <w:rPr>
      <w:sz w:val="20"/>
      <w:szCs w:val="20"/>
    </w:rPr>
  </w:style>
  <w:style w:type="paragraph" w:styleId="BalloonText">
    <w:name w:val="Balloon Text"/>
    <w:basedOn w:val="Normal"/>
    <w:link w:val="BalloonTextChar"/>
    <w:uiPriority w:val="99"/>
    <w:semiHidden/>
    <w:unhideWhenUsed/>
    <w:qFormat/>
    <w:rsid w:val="0049058D"/>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F51"/>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qFormat/>
    <w:rsid w:val="002F7203"/>
    <w:rPr>
      <w:rFonts w:ascii="Courier New" w:eastAsia="Times New Roman" w:hAnsi="Courier New" w:cs="Courier New"/>
      <w:sz w:val="20"/>
      <w:szCs w:val="20"/>
      <w:lang w:val="bg-BG" w:eastAsia="bg-BG"/>
    </w:rPr>
  </w:style>
  <w:style w:type="character" w:customStyle="1" w:styleId="BodyTextChar">
    <w:name w:val="Body Text Char"/>
    <w:basedOn w:val="DefaultParagraphFont"/>
    <w:link w:val="BodyText"/>
    <w:qFormat/>
    <w:rsid w:val="00023AFE"/>
    <w:rPr>
      <w:rFonts w:ascii="Times New Roman" w:eastAsia="Times New Roman" w:hAnsi="Times New Roman" w:cs="Times New Roman"/>
      <w:sz w:val="24"/>
      <w:szCs w:val="20"/>
      <w:lang w:val="bg-BG" w:eastAsia="bg-BG"/>
    </w:rPr>
  </w:style>
  <w:style w:type="character" w:customStyle="1" w:styleId="FontStyle50">
    <w:name w:val="Font Style50"/>
    <w:uiPriority w:val="99"/>
    <w:qFormat/>
    <w:rsid w:val="00023AFE"/>
    <w:rPr>
      <w:rFonts w:ascii="Times New Roman" w:hAnsi="Times New Roman"/>
      <w:sz w:val="22"/>
    </w:rPr>
  </w:style>
  <w:style w:type="character" w:customStyle="1" w:styleId="HeaderChar">
    <w:name w:val="Header Char"/>
    <w:basedOn w:val="DefaultParagraphFont"/>
    <w:link w:val="Header"/>
    <w:uiPriority w:val="99"/>
    <w:qFormat/>
    <w:rsid w:val="009A6039"/>
    <w:rPr>
      <w:rFonts w:ascii="Calibri" w:eastAsia="Calibri" w:hAnsi="Calibri" w:cs="Times New Roman"/>
    </w:rPr>
  </w:style>
  <w:style w:type="character" w:customStyle="1" w:styleId="FooterChar">
    <w:name w:val="Footer Char"/>
    <w:basedOn w:val="DefaultParagraphFont"/>
    <w:link w:val="Footer"/>
    <w:uiPriority w:val="99"/>
    <w:qFormat/>
    <w:rsid w:val="009A6039"/>
    <w:rPr>
      <w:rFonts w:ascii="Calibri" w:eastAsia="Calibri" w:hAnsi="Calibri" w:cs="Times New Roman"/>
    </w:rPr>
  </w:style>
  <w:style w:type="character" w:customStyle="1" w:styleId="a">
    <w:name w:val="Връзка към Интернет"/>
    <w:uiPriority w:val="99"/>
    <w:unhideWhenUsed/>
    <w:rsid w:val="00A76D86"/>
    <w:rPr>
      <w:color w:val="0000FF"/>
      <w:u w:val="single"/>
    </w:rPr>
  </w:style>
  <w:style w:type="character" w:styleId="CommentReference">
    <w:name w:val="annotation reference"/>
    <w:uiPriority w:val="99"/>
    <w:semiHidden/>
    <w:unhideWhenUsed/>
    <w:qFormat/>
    <w:rsid w:val="0049058D"/>
    <w:rPr>
      <w:sz w:val="16"/>
      <w:szCs w:val="16"/>
    </w:rPr>
  </w:style>
  <w:style w:type="character" w:customStyle="1" w:styleId="CommentTextChar">
    <w:name w:val="Comment Text Char"/>
    <w:basedOn w:val="DefaultParagraphFont"/>
    <w:link w:val="CommentText"/>
    <w:uiPriority w:val="99"/>
    <w:semiHidden/>
    <w:qFormat/>
    <w:rsid w:val="0049058D"/>
    <w:rPr>
      <w:rFonts w:ascii="Calibri" w:eastAsia="Calibri" w:hAnsi="Calibri" w:cs="Times New Roman"/>
      <w:sz w:val="20"/>
      <w:szCs w:val="20"/>
    </w:rPr>
  </w:style>
  <w:style w:type="character" w:customStyle="1" w:styleId="BalloonTextChar">
    <w:name w:val="Balloon Text Char"/>
    <w:basedOn w:val="DefaultParagraphFont"/>
    <w:link w:val="BalloonText"/>
    <w:uiPriority w:val="99"/>
    <w:semiHidden/>
    <w:qFormat/>
    <w:rsid w:val="0049058D"/>
    <w:rPr>
      <w:rFonts w:ascii="Tahoma" w:eastAsia="Calibri" w:hAnsi="Tahoma" w:cs="Tahoma"/>
      <w:sz w:val="16"/>
      <w:szCs w:val="16"/>
    </w:rPr>
  </w:style>
  <w:style w:type="character" w:customStyle="1" w:styleId="2">
    <w:name w:val="Основен текст (2)_"/>
    <w:basedOn w:val="DefaultParagraphFont"/>
    <w:qFormat/>
    <w:rsid w:val="00F30EFD"/>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20">
    <w:name w:val="Основен текст (2)"/>
    <w:basedOn w:val="2"/>
    <w:qFormat/>
    <w:rsid w:val="00F30EFD"/>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bg-BG" w:eastAsia="bg-BG" w:bidi="bg-BG"/>
    </w:rPr>
  </w:style>
  <w:style w:type="character" w:customStyle="1" w:styleId="ListLabel1">
    <w:name w:val="ListLabel 1"/>
    <w:qFormat/>
    <w:rPr>
      <w:rFonts w:ascii="Times New Roman" w:hAnsi="Times New Roman" w:cs="Times New Roman"/>
      <w:b/>
      <w:sz w:val="24"/>
    </w:rPr>
  </w:style>
  <w:style w:type="character" w:customStyle="1" w:styleId="ListLabel2">
    <w:name w:val="ListLabel 2"/>
    <w:qFormat/>
    <w:rPr>
      <w:rFonts w:cs="Times New Roman"/>
      <w:sz w:val="24"/>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Times New Roman" w:eastAsia="Calibri" w:hAnsi="Times New Roman" w:cs="Times New Roman"/>
      <w:b/>
      <w:sz w:val="24"/>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Times New Roman"/>
      <w:b/>
      <w:bCs w:val="0"/>
      <w:i w:val="0"/>
      <w:iCs w:val="0"/>
      <w:caps w:val="0"/>
      <w:smallCaps w:val="0"/>
      <w:strike w:val="0"/>
      <w:dstrike w:val="0"/>
      <w:color w:val="000000"/>
      <w:spacing w:val="0"/>
      <w:w w:val="100"/>
      <w:sz w:val="24"/>
      <w:szCs w:val="21"/>
      <w:u w:val="none"/>
      <w:lang w:val="bg-BG" w:eastAsia="bg-BG" w:bidi="bg-BG"/>
    </w:rPr>
  </w:style>
  <w:style w:type="paragraph" w:customStyle="1" w:styleId="a0">
    <w:name w:val="Заглавие"/>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023AFE"/>
    <w:pPr>
      <w:widowControl w:val="0"/>
      <w:spacing w:after="0" w:line="360" w:lineRule="atLeast"/>
      <w:jc w:val="both"/>
      <w:textAlignment w:val="baseline"/>
    </w:pPr>
    <w:rPr>
      <w:rFonts w:ascii="Times New Roman" w:eastAsia="Times New Roman" w:hAnsi="Times New Roman"/>
      <w:sz w:val="24"/>
      <w:szCs w:val="20"/>
      <w:lang w:val="bg-BG" w:eastAsia="bg-BG"/>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a1">
    <w:name w:val="Указател"/>
    <w:basedOn w:val="Normal"/>
    <w:qFormat/>
    <w:pPr>
      <w:suppressLineNumbers/>
    </w:pPr>
    <w:rPr>
      <w:rFonts w:cs="FreeSans"/>
    </w:rPr>
  </w:style>
  <w:style w:type="paragraph" w:styleId="ListParagraph">
    <w:name w:val="List Paragraph"/>
    <w:basedOn w:val="Normal"/>
    <w:uiPriority w:val="34"/>
    <w:qFormat/>
    <w:rsid w:val="00BB2271"/>
    <w:pPr>
      <w:ind w:left="720"/>
      <w:contextualSpacing/>
    </w:pPr>
  </w:style>
  <w:style w:type="paragraph" w:styleId="PlainText">
    <w:name w:val="Plain Text"/>
    <w:basedOn w:val="Normal"/>
    <w:link w:val="PlainTextChar"/>
    <w:uiPriority w:val="99"/>
    <w:qFormat/>
    <w:rsid w:val="002F7203"/>
    <w:pPr>
      <w:widowControl w:val="0"/>
      <w:spacing w:after="0" w:line="360" w:lineRule="atLeast"/>
      <w:jc w:val="both"/>
      <w:textAlignment w:val="baseline"/>
    </w:pPr>
    <w:rPr>
      <w:rFonts w:ascii="Courier New" w:eastAsia="Times New Roman" w:hAnsi="Courier New" w:cs="Courier New"/>
      <w:sz w:val="20"/>
      <w:szCs w:val="20"/>
      <w:lang w:val="bg-BG" w:eastAsia="bg-BG"/>
    </w:rPr>
  </w:style>
  <w:style w:type="paragraph" w:customStyle="1" w:styleId="a2">
    <w:name w:val="ПАРАГРАФ"/>
    <w:basedOn w:val="Normal"/>
    <w:qFormat/>
    <w:rsid w:val="002F7203"/>
    <w:pPr>
      <w:spacing w:after="0" w:line="280" w:lineRule="exact"/>
      <w:ind w:firstLine="567"/>
      <w:jc w:val="both"/>
    </w:pPr>
    <w:rPr>
      <w:rFonts w:ascii="Times New Roman" w:eastAsia="Times New Roman" w:hAnsi="Times New Roman"/>
      <w:sz w:val="24"/>
      <w:szCs w:val="20"/>
      <w:lang w:val="bg-BG"/>
    </w:rPr>
  </w:style>
  <w:style w:type="paragraph" w:customStyle="1" w:styleId="Style18">
    <w:name w:val="Style18"/>
    <w:basedOn w:val="Normal"/>
    <w:uiPriority w:val="99"/>
    <w:qFormat/>
    <w:rsid w:val="00023AFE"/>
    <w:pPr>
      <w:widowControl w:val="0"/>
      <w:spacing w:after="0" w:line="274" w:lineRule="exact"/>
      <w:ind w:hanging="355"/>
      <w:jc w:val="both"/>
    </w:pPr>
    <w:rPr>
      <w:rFonts w:ascii="Arial Narrow" w:eastAsia="Times New Roman" w:hAnsi="Arial Narrow"/>
      <w:sz w:val="24"/>
      <w:szCs w:val="24"/>
      <w:lang w:val="bg-BG" w:eastAsia="bg-BG"/>
    </w:rPr>
  </w:style>
  <w:style w:type="paragraph" w:customStyle="1" w:styleId="Style31">
    <w:name w:val="Style31"/>
    <w:basedOn w:val="Normal"/>
    <w:uiPriority w:val="99"/>
    <w:qFormat/>
    <w:rsid w:val="00023AFE"/>
    <w:pPr>
      <w:widowControl w:val="0"/>
      <w:spacing w:after="0" w:line="278" w:lineRule="exact"/>
      <w:ind w:firstLine="768"/>
      <w:jc w:val="both"/>
    </w:pPr>
    <w:rPr>
      <w:rFonts w:ascii="Times New Roman" w:eastAsia="Times New Roman" w:hAnsi="Times New Roman"/>
      <w:sz w:val="24"/>
      <w:szCs w:val="24"/>
      <w:lang w:val="bg-BG" w:eastAsia="bg-BG"/>
    </w:rPr>
  </w:style>
  <w:style w:type="paragraph" w:styleId="Header">
    <w:name w:val="header"/>
    <w:basedOn w:val="Normal"/>
    <w:link w:val="HeaderChar"/>
    <w:uiPriority w:val="99"/>
    <w:unhideWhenUsed/>
    <w:rsid w:val="009A6039"/>
    <w:pPr>
      <w:tabs>
        <w:tab w:val="center" w:pos="4703"/>
        <w:tab w:val="right" w:pos="9406"/>
      </w:tabs>
      <w:spacing w:after="0" w:line="240" w:lineRule="auto"/>
    </w:pPr>
  </w:style>
  <w:style w:type="paragraph" w:styleId="Footer">
    <w:name w:val="footer"/>
    <w:basedOn w:val="Normal"/>
    <w:link w:val="FooterChar"/>
    <w:uiPriority w:val="99"/>
    <w:unhideWhenUsed/>
    <w:rsid w:val="009A6039"/>
    <w:pPr>
      <w:tabs>
        <w:tab w:val="center" w:pos="4703"/>
        <w:tab w:val="right" w:pos="9406"/>
      </w:tabs>
      <w:spacing w:after="0" w:line="240" w:lineRule="auto"/>
    </w:pPr>
  </w:style>
  <w:style w:type="paragraph" w:styleId="CommentText">
    <w:name w:val="annotation text"/>
    <w:basedOn w:val="Normal"/>
    <w:link w:val="CommentTextChar"/>
    <w:uiPriority w:val="99"/>
    <w:semiHidden/>
    <w:unhideWhenUsed/>
    <w:qFormat/>
    <w:rsid w:val="0049058D"/>
    <w:pPr>
      <w:spacing w:line="240" w:lineRule="auto"/>
    </w:pPr>
    <w:rPr>
      <w:sz w:val="20"/>
      <w:szCs w:val="20"/>
    </w:rPr>
  </w:style>
  <w:style w:type="paragraph" w:styleId="BalloonText">
    <w:name w:val="Balloon Text"/>
    <w:basedOn w:val="Normal"/>
    <w:link w:val="BalloonTextChar"/>
    <w:uiPriority w:val="99"/>
    <w:semiHidden/>
    <w:unhideWhenUsed/>
    <w:qFormat/>
    <w:rsid w:val="0049058D"/>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Ivanova.L@cadastre.bg" TargetMode="External"/><Relationship Id="rId3" Type="http://schemas.openxmlformats.org/officeDocument/2006/relationships/styles" Target="styles.xml"/><Relationship Id="rId7" Type="http://schemas.openxmlformats.org/officeDocument/2006/relationships/hyperlink" Target="http://web.apis.bg/p.php?i=27524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896EA-D0FF-4B4C-B14C-FCB58AD82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11</Pages>
  <Words>3227</Words>
  <Characters>18395</Characters>
  <Application>Microsoft Office Word</Application>
  <DocSecurity>0</DocSecurity>
  <Lines>153</Lines>
  <Paragraphs>43</Paragraphs>
  <ScaleCrop>false</ScaleCrop>
  <Company/>
  <LinksUpToDate>false</LinksUpToDate>
  <CharactersWithSpaces>21579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 Копчев</dc:creator>
  <dc:description/>
  <cp:lastModifiedBy>Diruhi Topakbashian</cp:lastModifiedBy>
  <cp:revision>66</cp:revision>
  <cp:lastPrinted>2018-11-13T13:34:00Z</cp:lastPrinted>
  <dcterms:created xsi:type="dcterms:W3CDTF">2016-09-21T10:53:00Z</dcterms:created>
  <dcterms:modified xsi:type="dcterms:W3CDTF">2018-12-10T09:20:00Z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