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0C" w:rsidRPr="00E833A8" w:rsidRDefault="0020053E" w:rsidP="00374DB3">
      <w:pPr>
        <w:spacing w:line="360" w:lineRule="auto"/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A36155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4</w:t>
      </w:r>
    </w:p>
    <w:p w:rsidR="00F609D6" w:rsidRDefault="00F609D6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A36155" w:rsidRPr="00641725" w:rsidRDefault="00A36155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374DB3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374DB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EB66E5" w:rsidRPr="00CE3F40" w:rsidRDefault="00A36155" w:rsidP="00374DB3">
      <w:pPr>
        <w:spacing w:line="360" w:lineRule="auto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A36155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F609D6" w:rsidRPr="00F609D6">
        <w:rPr>
          <w:rFonts w:ascii="Times New Roman" w:hAnsi="Times New Roman"/>
          <w:b/>
          <w:color w:val="000000"/>
          <w:spacing w:val="6"/>
          <w:lang w:val="bg-BG"/>
        </w:rPr>
        <w:t>Абонаментно обслужване и поддръжка на климатичната техника, монтирана в сградите на АГКК и региoналните СГКК</w:t>
      </w:r>
      <w:r w:rsidRPr="00A36155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6F7947" w:rsidRPr="00E833A8" w:rsidRDefault="006F794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374DB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374DB3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374DB3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CF4393" w:rsidP="00374DB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374DB3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374DB3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374DB3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886F1D" w:rsidRPr="00522CFC" w:rsidRDefault="00886F1D" w:rsidP="00886F1D">
      <w:pPr>
        <w:spacing w:line="360" w:lineRule="auto"/>
        <w:ind w:firstLine="709"/>
        <w:rPr>
          <w:rFonts w:ascii="Times New Roman" w:hAnsi="Times New Roman"/>
          <w:iCs/>
          <w:szCs w:val="24"/>
          <w:lang w:val="bg-BG"/>
        </w:rPr>
      </w:pPr>
      <w:r w:rsidRPr="00522CFC">
        <w:rPr>
          <w:rFonts w:ascii="Times New Roman" w:hAnsi="Times New Roman"/>
          <w:bCs/>
          <w:iCs/>
          <w:szCs w:val="24"/>
          <w:lang w:val="bg-BG"/>
        </w:rPr>
        <w:t>След запознаване с обявлението и документацията за участие в обществената поръчка</w:t>
      </w:r>
      <w:r w:rsidRPr="00522CFC">
        <w:rPr>
          <w:rFonts w:ascii="Times New Roman" w:hAnsi="Times New Roman"/>
          <w:iCs/>
          <w:szCs w:val="24"/>
          <w:lang w:val="bg-BG"/>
        </w:rPr>
        <w:t xml:space="preserve"> с предмет, описан по-горе, </w:t>
      </w:r>
      <w:r w:rsidRPr="00522CFC">
        <w:rPr>
          <w:rFonts w:ascii="Times New Roman" w:hAnsi="Times New Roman"/>
          <w:szCs w:val="24"/>
          <w:lang w:val="bg-BG"/>
        </w:rPr>
        <w:t>представяме на Вашето внимание нашето Ценово предложение за изпълнение на поръчката, както следва:</w:t>
      </w:r>
      <w:r w:rsidRPr="00522CFC">
        <w:rPr>
          <w:rFonts w:ascii="Times New Roman" w:hAnsi="Times New Roman"/>
          <w:iCs/>
          <w:szCs w:val="24"/>
          <w:lang w:val="bg-BG"/>
        </w:rPr>
        <w:t xml:space="preserve"> </w:t>
      </w:r>
    </w:p>
    <w:p w:rsidR="00886F1D" w:rsidRDefault="00886F1D" w:rsidP="00886F1D">
      <w:pPr>
        <w:spacing w:line="360" w:lineRule="auto"/>
        <w:ind w:firstLine="709"/>
        <w:rPr>
          <w:rFonts w:ascii="Times New Roman" w:hAnsi="Times New Roman"/>
          <w:b/>
          <w:iCs/>
          <w:szCs w:val="24"/>
          <w:lang w:val="bg-BG"/>
        </w:rPr>
      </w:pPr>
      <w:r w:rsidRPr="00522CFC">
        <w:rPr>
          <w:rFonts w:ascii="Times New Roman" w:hAnsi="Times New Roman"/>
          <w:b/>
          <w:szCs w:val="24"/>
          <w:lang w:val="bg-BG"/>
        </w:rPr>
        <w:t>Обща</w:t>
      </w:r>
      <w:r w:rsidRPr="00522CFC">
        <w:rPr>
          <w:rFonts w:ascii="Times New Roman" w:hAnsi="Times New Roman"/>
          <w:b/>
          <w:color w:val="000000"/>
          <w:szCs w:val="24"/>
          <w:lang w:val="bg-BG"/>
        </w:rPr>
        <w:t xml:space="preserve"> предлагана цена за изпълнение на услугата</w:t>
      </w:r>
      <w:r w:rsidRPr="00522CFC">
        <w:rPr>
          <w:rFonts w:ascii="Times New Roman" w:hAnsi="Times New Roman"/>
          <w:b/>
          <w:iCs/>
          <w:szCs w:val="24"/>
          <w:lang w:val="bg-BG"/>
        </w:rPr>
        <w:t xml:space="preserve"> - ……………… (словом) лв. без ДДС или ……………… (словом) лв. с включен ДДС.</w:t>
      </w:r>
    </w:p>
    <w:p w:rsidR="00A4251B" w:rsidRPr="000E25C5" w:rsidRDefault="00A4251B" w:rsidP="00A4251B">
      <w:pPr>
        <w:ind w:left="142" w:firstLine="398"/>
        <w:jc w:val="both"/>
        <w:rPr>
          <w:rFonts w:ascii="Times New Roman" w:eastAsia="SimSun" w:hAnsi="Times New Roman"/>
          <w:b/>
          <w:bCs/>
          <w:noProof/>
          <w:color w:val="000000"/>
          <w:szCs w:val="24"/>
        </w:rPr>
      </w:pP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>Предлаганата от нас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 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>цена за извършване на една профилактика на 1 (един) брой климатик е:</w:t>
      </w:r>
      <w:r w:rsidRPr="000E25C5">
        <w:rPr>
          <w:rFonts w:ascii="Times New Roman" w:eastAsia="SimSun" w:hAnsi="Times New Roman"/>
          <w:b/>
          <w:noProof/>
          <w:szCs w:val="24"/>
        </w:rPr>
        <w:t xml:space="preserve"> </w:t>
      </w:r>
    </w:p>
    <w:p w:rsidR="00A4251B" w:rsidRPr="000E25C5" w:rsidRDefault="00A4251B" w:rsidP="00A4251B">
      <w:pPr>
        <w:ind w:left="142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</w:p>
    <w:p w:rsidR="00A4251B" w:rsidRPr="000E25C5" w:rsidRDefault="00A4251B" w:rsidP="00A4251B">
      <w:pPr>
        <w:ind w:left="142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>.............................../......................................................................./ лв. без ДДС или</w:t>
      </w:r>
    </w:p>
    <w:p w:rsidR="00A4251B" w:rsidRPr="000E25C5" w:rsidRDefault="00A4251B" w:rsidP="00A4251B">
      <w:pPr>
        <w:ind w:left="-426" w:firstLine="568"/>
        <w:jc w:val="center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Pr="000E25C5" w:rsidRDefault="00A4251B" w:rsidP="00A4251B">
      <w:pPr>
        <w:ind w:left="-426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         ............................../......................................................................./ лв. с ДДС;  </w:t>
      </w:r>
    </w:p>
    <w:p w:rsidR="00A4251B" w:rsidRPr="000E25C5" w:rsidRDefault="00A4251B" w:rsidP="00A4251B">
      <w:pPr>
        <w:ind w:left="-426" w:firstLine="568"/>
        <w:jc w:val="center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Pr="000E25C5" w:rsidRDefault="00A4251B" w:rsidP="00A4251B">
      <w:pPr>
        <w:ind w:left="-426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</w:p>
    <w:p w:rsidR="00A4251B" w:rsidRPr="000E25C5" w:rsidRDefault="00A4251B" w:rsidP="00A4251B">
      <w:pPr>
        <w:ind w:left="142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>2.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 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>Предлаган</w:t>
      </w:r>
      <w:r>
        <w:rPr>
          <w:rFonts w:ascii="Times New Roman" w:eastAsia="SimSun" w:hAnsi="Times New Roman"/>
          <w:b/>
          <w:noProof/>
          <w:szCs w:val="24"/>
          <w:lang w:val="bg-BG"/>
        </w:rPr>
        <w:t>ите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 xml:space="preserve"> от нас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 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>цен</w:t>
      </w:r>
      <w:r>
        <w:rPr>
          <w:rFonts w:ascii="Times New Roman" w:eastAsia="SimSun" w:hAnsi="Times New Roman"/>
          <w:b/>
          <w:noProof/>
          <w:szCs w:val="24"/>
          <w:lang w:val="bg-BG"/>
        </w:rPr>
        <w:t>и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 xml:space="preserve"> за демонтаж, </w:t>
      </w:r>
      <w:r>
        <w:rPr>
          <w:rFonts w:ascii="Times New Roman" w:eastAsia="SimSun" w:hAnsi="Times New Roman"/>
          <w:b/>
          <w:noProof/>
          <w:szCs w:val="24"/>
          <w:lang w:val="bg-BG"/>
        </w:rPr>
        <w:t xml:space="preserve">за 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 xml:space="preserve">монтаж и </w:t>
      </w:r>
      <w:r>
        <w:rPr>
          <w:rFonts w:ascii="Times New Roman" w:eastAsia="SimSun" w:hAnsi="Times New Roman"/>
          <w:b/>
          <w:noProof/>
          <w:szCs w:val="24"/>
          <w:lang w:val="bg-BG"/>
        </w:rPr>
        <w:t xml:space="preserve">за </w:t>
      </w:r>
      <w:r w:rsidRPr="000E25C5">
        <w:rPr>
          <w:rFonts w:ascii="Times New Roman" w:eastAsia="SimSun" w:hAnsi="Times New Roman"/>
          <w:b/>
          <w:noProof/>
          <w:szCs w:val="24"/>
          <w:lang w:val="bg-BG"/>
        </w:rPr>
        <w:t xml:space="preserve">демонтаж с монтаж на 1 (един) бр. климатик  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(включително и нов тръбен път-тръби и канали до 10 метра),</w:t>
      </w:r>
      <w:r>
        <w:rPr>
          <w:rFonts w:ascii="Times New Roman" w:eastAsia="SimSun" w:hAnsi="Times New Roman"/>
          <w:noProof/>
          <w:szCs w:val="24"/>
          <w:lang w:val="bg-BG"/>
        </w:rPr>
        <w:t xml:space="preserve"> са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:</w:t>
      </w:r>
    </w:p>
    <w:p w:rsidR="00A4251B" w:rsidRPr="000E25C5" w:rsidRDefault="00A4251B" w:rsidP="00A4251B">
      <w:pPr>
        <w:ind w:left="142" w:firstLine="568"/>
        <w:jc w:val="both"/>
        <w:rPr>
          <w:rFonts w:ascii="Times New Roman" w:eastAsia="SimSun" w:hAnsi="Times New Roman"/>
          <w:b/>
          <w:noProof/>
          <w:szCs w:val="24"/>
          <w:lang w:val="bg-BG"/>
        </w:rPr>
      </w:pPr>
    </w:p>
    <w:p w:rsidR="00A4251B" w:rsidRDefault="00A4251B" w:rsidP="00A4251B">
      <w:pPr>
        <w:numPr>
          <w:ilvl w:val="0"/>
          <w:numId w:val="9"/>
        </w:numPr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демонтаж  </w:t>
      </w:r>
      <w:r>
        <w:rPr>
          <w:rFonts w:ascii="Times New Roman" w:eastAsia="SimSun" w:hAnsi="Times New Roman"/>
          <w:noProof/>
          <w:szCs w:val="24"/>
          <w:lang w:val="bg-BG"/>
        </w:rPr>
        <w:t>/цена за един брой/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 xml:space="preserve"> – ....................</w:t>
      </w:r>
      <w:r>
        <w:rPr>
          <w:rFonts w:ascii="Times New Roman" w:eastAsia="SimSun" w:hAnsi="Times New Roman"/>
          <w:noProof/>
          <w:szCs w:val="24"/>
          <w:lang w:val="bg-BG"/>
        </w:rPr>
        <w:t>/...............................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...............</w:t>
      </w:r>
      <w:r>
        <w:rPr>
          <w:rFonts w:ascii="Times New Roman" w:eastAsia="SimSun" w:hAnsi="Times New Roman"/>
          <w:noProof/>
          <w:szCs w:val="24"/>
          <w:lang w:val="bg-BG"/>
        </w:rPr>
        <w:t xml:space="preserve">/ 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лв.</w:t>
      </w:r>
    </w:p>
    <w:p w:rsidR="00A4251B" w:rsidRPr="00D136B8" w:rsidRDefault="00A4251B" w:rsidP="00A4251B">
      <w:pPr>
        <w:pStyle w:val="ListParagraph"/>
        <w:ind w:left="502"/>
        <w:jc w:val="center"/>
        <w:rPr>
          <w:rFonts w:ascii="Times New Roman" w:eastAsia="SimSun" w:hAnsi="Times New Roman"/>
          <w:noProof/>
          <w:szCs w:val="24"/>
          <w:lang w:val="bg-BG"/>
        </w:rPr>
      </w:pPr>
      <w:r>
        <w:rPr>
          <w:rFonts w:ascii="Times New Roman" w:eastAsia="SimSun" w:hAnsi="Times New Roman"/>
          <w:noProof/>
          <w:szCs w:val="24"/>
          <w:lang w:val="bg-BG"/>
        </w:rPr>
        <w:t xml:space="preserve">        </w:t>
      </w:r>
      <w:r w:rsidRPr="00D136B8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Default="00A4251B" w:rsidP="00A4251B">
      <w:pPr>
        <w:numPr>
          <w:ilvl w:val="0"/>
          <w:numId w:val="9"/>
        </w:numPr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>монтаж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ab/>
        <w:t>/цена за един брой/ – ....................</w:t>
      </w:r>
      <w:r>
        <w:rPr>
          <w:rFonts w:ascii="Times New Roman" w:eastAsia="SimSun" w:hAnsi="Times New Roman"/>
          <w:noProof/>
          <w:szCs w:val="24"/>
          <w:lang w:val="bg-BG"/>
        </w:rPr>
        <w:t>/...............................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...............</w:t>
      </w:r>
      <w:r>
        <w:rPr>
          <w:rFonts w:ascii="Times New Roman" w:eastAsia="SimSun" w:hAnsi="Times New Roman"/>
          <w:noProof/>
          <w:szCs w:val="24"/>
          <w:lang w:val="bg-BG"/>
        </w:rPr>
        <w:t xml:space="preserve">/ 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лв.</w:t>
      </w:r>
    </w:p>
    <w:p w:rsidR="00A4251B" w:rsidRPr="00D136B8" w:rsidRDefault="00A4251B" w:rsidP="00A4251B">
      <w:pPr>
        <w:pStyle w:val="ListParagraph"/>
        <w:ind w:left="502"/>
        <w:jc w:val="center"/>
        <w:rPr>
          <w:rFonts w:ascii="Times New Roman" w:eastAsia="SimSun" w:hAnsi="Times New Roman"/>
          <w:noProof/>
          <w:szCs w:val="24"/>
          <w:lang w:val="bg-BG"/>
        </w:rPr>
      </w:pPr>
      <w:r>
        <w:rPr>
          <w:rFonts w:ascii="Times New Roman" w:eastAsia="SimSun" w:hAnsi="Times New Roman"/>
          <w:noProof/>
          <w:szCs w:val="24"/>
          <w:lang w:val="bg-BG"/>
        </w:rPr>
        <w:t xml:space="preserve">        </w:t>
      </w:r>
      <w:r w:rsidRPr="00D136B8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Pr="000E25C5" w:rsidRDefault="00A4251B" w:rsidP="00A4251B">
      <w:pPr>
        <w:ind w:left="502"/>
        <w:jc w:val="both"/>
        <w:rPr>
          <w:rFonts w:ascii="Times New Roman" w:eastAsia="SimSun" w:hAnsi="Times New Roman"/>
          <w:noProof/>
          <w:szCs w:val="24"/>
          <w:lang w:val="bg-BG"/>
        </w:rPr>
      </w:pPr>
    </w:p>
    <w:p w:rsidR="00A4251B" w:rsidRDefault="00A4251B" w:rsidP="00A4251B">
      <w:pPr>
        <w:numPr>
          <w:ilvl w:val="0"/>
          <w:numId w:val="9"/>
        </w:numPr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D136B8">
        <w:rPr>
          <w:rFonts w:ascii="Times New Roman" w:eastAsia="SimSun" w:hAnsi="Times New Roman"/>
          <w:noProof/>
          <w:szCs w:val="24"/>
          <w:lang w:val="bg-BG"/>
        </w:rPr>
        <w:t xml:space="preserve">демонтаж с монтаж /цена за един брой/  – 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....................</w:t>
      </w:r>
      <w:r>
        <w:rPr>
          <w:rFonts w:ascii="Times New Roman" w:eastAsia="SimSun" w:hAnsi="Times New Roman"/>
          <w:noProof/>
          <w:szCs w:val="24"/>
          <w:lang w:val="bg-BG"/>
        </w:rPr>
        <w:t>/...............................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...............</w:t>
      </w:r>
      <w:r>
        <w:rPr>
          <w:rFonts w:ascii="Times New Roman" w:eastAsia="SimSun" w:hAnsi="Times New Roman"/>
          <w:noProof/>
          <w:szCs w:val="24"/>
          <w:lang w:val="bg-BG"/>
        </w:rPr>
        <w:t xml:space="preserve">/ </w:t>
      </w:r>
      <w:r w:rsidRPr="000E25C5">
        <w:rPr>
          <w:rFonts w:ascii="Times New Roman" w:eastAsia="SimSun" w:hAnsi="Times New Roman"/>
          <w:noProof/>
          <w:szCs w:val="24"/>
          <w:lang w:val="bg-BG"/>
        </w:rPr>
        <w:t>лв.</w:t>
      </w:r>
    </w:p>
    <w:p w:rsidR="00A4251B" w:rsidRPr="00D136B8" w:rsidRDefault="00A4251B" w:rsidP="00A4251B">
      <w:pPr>
        <w:pStyle w:val="ListParagraph"/>
        <w:ind w:left="502"/>
        <w:jc w:val="center"/>
        <w:rPr>
          <w:rFonts w:ascii="Times New Roman" w:eastAsia="SimSun" w:hAnsi="Times New Roman"/>
          <w:noProof/>
          <w:szCs w:val="24"/>
          <w:lang w:val="bg-BG"/>
        </w:rPr>
      </w:pPr>
      <w:r>
        <w:rPr>
          <w:rFonts w:ascii="Times New Roman" w:eastAsia="SimSun" w:hAnsi="Times New Roman"/>
          <w:noProof/>
          <w:szCs w:val="24"/>
          <w:lang w:val="bg-BG"/>
        </w:rPr>
        <w:t xml:space="preserve">                                            </w:t>
      </w:r>
      <w:r w:rsidRPr="00D136B8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Pr="00D136B8" w:rsidRDefault="00A4251B" w:rsidP="00A4251B">
      <w:pPr>
        <w:ind w:left="2840" w:firstLine="284"/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D136B8">
        <w:rPr>
          <w:rFonts w:ascii="Times New Roman" w:eastAsia="SimSun" w:hAnsi="Times New Roman"/>
          <w:noProof/>
          <w:szCs w:val="24"/>
          <w:lang w:val="bg-BG"/>
        </w:rPr>
        <w:t xml:space="preserve">  </w:t>
      </w:r>
    </w:p>
    <w:p w:rsidR="00A4251B" w:rsidRPr="00C0306A" w:rsidRDefault="00A4251B" w:rsidP="00A4251B">
      <w:pPr>
        <w:ind w:left="142" w:firstLine="567"/>
        <w:jc w:val="both"/>
        <w:rPr>
          <w:rFonts w:ascii="Times New Roman" w:eastAsia="SimSun" w:hAnsi="Times New Roman"/>
          <w:b/>
          <w:noProof/>
          <w:szCs w:val="24"/>
          <w:lang w:val="bg-BG"/>
        </w:rPr>
      </w:pPr>
      <w:r w:rsidRPr="00C0306A">
        <w:rPr>
          <w:rFonts w:ascii="Times New Roman" w:eastAsia="SimSun" w:hAnsi="Times New Roman"/>
          <w:b/>
          <w:noProof/>
          <w:szCs w:val="24"/>
        </w:rPr>
        <w:t>3.</w:t>
      </w:r>
      <w:r w:rsidRPr="00C0306A">
        <w:rPr>
          <w:rFonts w:ascii="Times New Roman" w:eastAsia="SimSun" w:hAnsi="Times New Roman"/>
          <w:b/>
          <w:noProof/>
          <w:szCs w:val="24"/>
          <w:lang w:val="bg-BG"/>
        </w:rPr>
        <w:t xml:space="preserve"> Предлаганата от нас процентна отстъпка за консумативи и резервни части е в размер на:</w:t>
      </w:r>
    </w:p>
    <w:p w:rsidR="00A4251B" w:rsidRPr="00C0306A" w:rsidRDefault="00A4251B" w:rsidP="00A4251B">
      <w:pPr>
        <w:ind w:left="142" w:firstLine="926"/>
        <w:jc w:val="both"/>
        <w:rPr>
          <w:rFonts w:ascii="Times New Roman" w:eastAsia="SimSun" w:hAnsi="Times New Roman"/>
          <w:b/>
          <w:noProof/>
          <w:szCs w:val="24"/>
          <w:lang w:val="bg-BG"/>
        </w:rPr>
      </w:pPr>
    </w:p>
    <w:p w:rsidR="00A4251B" w:rsidRPr="001B5AE7" w:rsidRDefault="00A4251B" w:rsidP="00A4251B">
      <w:pPr>
        <w:ind w:left="142" w:firstLine="568"/>
        <w:jc w:val="both"/>
        <w:rPr>
          <w:rFonts w:ascii="Times New Roman" w:eastAsia="SimSun" w:hAnsi="Times New Roman"/>
          <w:noProof/>
          <w:szCs w:val="24"/>
          <w:lang w:val="bg-BG"/>
        </w:rPr>
      </w:pPr>
      <w:r w:rsidRPr="001B5AE7">
        <w:rPr>
          <w:rFonts w:ascii="Times New Roman" w:eastAsia="SimSun" w:hAnsi="Times New Roman"/>
          <w:noProof/>
          <w:szCs w:val="24"/>
          <w:lang w:val="bg-BG"/>
        </w:rPr>
        <w:t xml:space="preserve">................./......................................................................./ </w:t>
      </w:r>
    </w:p>
    <w:p w:rsidR="00A4251B" w:rsidRPr="000E25C5" w:rsidRDefault="00A4251B" w:rsidP="00A4251B">
      <w:pPr>
        <w:ind w:left="-426" w:firstLine="568"/>
        <w:jc w:val="center"/>
        <w:rPr>
          <w:rFonts w:ascii="Times New Roman" w:eastAsia="SimSun" w:hAnsi="Times New Roman"/>
          <w:noProof/>
          <w:szCs w:val="24"/>
          <w:lang w:val="bg-BG"/>
        </w:rPr>
      </w:pPr>
      <w:r w:rsidRPr="000E25C5">
        <w:rPr>
          <w:rFonts w:ascii="Times New Roman" w:eastAsia="SimSun" w:hAnsi="Times New Roman"/>
          <w:noProof/>
          <w:szCs w:val="24"/>
          <w:lang w:val="bg-BG"/>
        </w:rPr>
        <w:t>/цифром и словом/</w:t>
      </w:r>
    </w:p>
    <w:p w:rsidR="00A4251B" w:rsidRPr="00522CFC" w:rsidRDefault="00A4251B" w:rsidP="00886F1D">
      <w:pPr>
        <w:spacing w:line="360" w:lineRule="auto"/>
        <w:ind w:firstLine="709"/>
        <w:rPr>
          <w:rFonts w:ascii="Times New Roman" w:hAnsi="Times New Roman"/>
          <w:b/>
          <w:iCs/>
          <w:szCs w:val="24"/>
          <w:lang w:val="bg-BG"/>
        </w:rPr>
      </w:pPr>
    </w:p>
    <w:p w:rsidR="00ED1CBF" w:rsidRPr="00E833A8" w:rsidRDefault="00EF4EC3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F6867">
        <w:rPr>
          <w:rFonts w:ascii="Times New Roman" w:hAnsi="Times New Roman"/>
          <w:b/>
          <w:szCs w:val="24"/>
        </w:rPr>
        <w:t>1</w:t>
      </w:r>
      <w:r w:rsidRPr="00601E89">
        <w:rPr>
          <w:rFonts w:ascii="Times New Roman" w:hAnsi="Times New Roman"/>
          <w:b/>
          <w:szCs w:val="24"/>
          <w:lang w:val="bg-BG"/>
        </w:rPr>
        <w:t>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работи.</w:t>
      </w:r>
    </w:p>
    <w:p w:rsidR="00ED1CBF" w:rsidRDefault="003E72CB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F6867">
        <w:rPr>
          <w:rFonts w:ascii="Times New Roman" w:hAnsi="Times New Roman"/>
          <w:b/>
          <w:szCs w:val="24"/>
        </w:rPr>
        <w:t>2</w:t>
      </w:r>
      <w:r w:rsidR="00E94750" w:rsidRPr="00601E89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  <w:r w:rsidR="00221B73" w:rsidRPr="00221B73">
        <w:rPr>
          <w:rFonts w:ascii="Times New Roman" w:eastAsia="Calibri" w:hAnsi="Times New Roman"/>
          <w:bCs/>
          <w:szCs w:val="24"/>
          <w:lang w:val="bg-BG" w:eastAsia="en-US"/>
        </w:rPr>
        <w:t xml:space="preserve"> </w:t>
      </w:r>
      <w:r w:rsidR="00221B73" w:rsidRPr="00886F1D">
        <w:rPr>
          <w:rFonts w:ascii="Times New Roman" w:eastAsia="Calibri" w:hAnsi="Times New Roman"/>
          <w:bCs/>
          <w:szCs w:val="24"/>
          <w:lang w:val="bg-BG" w:eastAsia="en-US"/>
        </w:rPr>
        <w:t>Цените на части и консумативи, непопадащи в обхвата на офертата на изпълнителя, се доказват с фактури, като подлежат на предварително одобрение от Възложителя</w:t>
      </w:r>
      <w:r w:rsidR="00221B73" w:rsidRPr="00886F1D">
        <w:rPr>
          <w:rFonts w:ascii="Times New Roman" w:eastAsia="Times New Roman" w:hAnsi="Times New Roman"/>
          <w:bCs/>
          <w:szCs w:val="24"/>
          <w:lang w:val="bg-BG" w:eastAsia="en-US"/>
        </w:rPr>
        <w:t>.</w:t>
      </w:r>
    </w:p>
    <w:p w:rsidR="00596AD6" w:rsidRPr="00E833A8" w:rsidRDefault="00596AD6" w:rsidP="00374DB3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Забележка: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596AD6" w:rsidRPr="00E833A8" w:rsidRDefault="00596AD6" w:rsidP="00374DB3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Предложените</w:t>
      </w:r>
      <w:r w:rsidRPr="00E833A8">
        <w:rPr>
          <w:rFonts w:ascii="Times New Roman" w:hAnsi="Times New Roman"/>
          <w:i/>
          <w:szCs w:val="24"/>
          <w:lang w:val="bg-BG"/>
        </w:rPr>
        <w:t xml:space="preserve"> </w:t>
      </w:r>
      <w:r>
        <w:rPr>
          <w:rFonts w:ascii="Times New Roman" w:hAnsi="Times New Roman"/>
          <w:i/>
          <w:szCs w:val="24"/>
          <w:lang w:val="bg-BG"/>
        </w:rPr>
        <w:t>цени</w:t>
      </w:r>
      <w:r w:rsidRPr="00E833A8">
        <w:rPr>
          <w:rFonts w:ascii="Times New Roman" w:hAnsi="Times New Roman"/>
          <w:i/>
          <w:szCs w:val="24"/>
          <w:lang w:val="bg-BG"/>
        </w:rPr>
        <w:t xml:space="preserve"> без ДДС не </w:t>
      </w:r>
      <w:r w:rsidRPr="00F345DC">
        <w:rPr>
          <w:rFonts w:ascii="Times New Roman" w:hAnsi="Times New Roman"/>
          <w:i/>
          <w:szCs w:val="24"/>
          <w:lang w:val="bg-BG"/>
        </w:rPr>
        <w:t>може да надвишава</w:t>
      </w:r>
      <w:r>
        <w:rPr>
          <w:rFonts w:ascii="Times New Roman" w:hAnsi="Times New Roman"/>
          <w:i/>
          <w:szCs w:val="24"/>
          <w:lang w:val="bg-BG"/>
        </w:rPr>
        <w:t>т</w:t>
      </w:r>
      <w:r w:rsidRPr="00F345DC">
        <w:rPr>
          <w:rFonts w:ascii="Times New Roman" w:hAnsi="Times New Roman"/>
          <w:i/>
          <w:szCs w:val="24"/>
          <w:lang w:val="bg-BG"/>
        </w:rPr>
        <w:t xml:space="preserve"> прогнозн</w:t>
      </w:r>
      <w:r>
        <w:rPr>
          <w:rFonts w:ascii="Times New Roman" w:hAnsi="Times New Roman"/>
          <w:i/>
          <w:szCs w:val="24"/>
          <w:lang w:val="bg-BG"/>
        </w:rPr>
        <w:t>ата</w:t>
      </w:r>
      <w:r w:rsidRPr="00F345DC">
        <w:rPr>
          <w:rFonts w:ascii="Times New Roman" w:hAnsi="Times New Roman"/>
          <w:i/>
          <w:szCs w:val="24"/>
          <w:lang w:val="bg-BG"/>
        </w:rPr>
        <w:t xml:space="preserve"> стойност за </w:t>
      </w:r>
      <w:r>
        <w:rPr>
          <w:rFonts w:ascii="Times New Roman" w:hAnsi="Times New Roman"/>
          <w:i/>
          <w:szCs w:val="24"/>
          <w:lang w:val="bg-BG"/>
        </w:rPr>
        <w:t>поръчката, посочена</w:t>
      </w:r>
      <w:r w:rsidRPr="00F345DC">
        <w:rPr>
          <w:rFonts w:ascii="Times New Roman" w:hAnsi="Times New Roman"/>
          <w:i/>
          <w:szCs w:val="24"/>
          <w:lang w:val="bg-BG"/>
        </w:rPr>
        <w:t xml:space="preserve"> в документацията за Обществената поръчка, в противен случай участникът се отстранява от участие.</w:t>
      </w:r>
    </w:p>
    <w:p w:rsidR="00596AD6" w:rsidRPr="00E833A8" w:rsidRDefault="00596AD6" w:rsidP="00374DB3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</w:t>
      </w:r>
      <w:r>
        <w:rPr>
          <w:rFonts w:ascii="Times New Roman" w:hAnsi="Times New Roman"/>
          <w:i/>
          <w:szCs w:val="24"/>
          <w:lang w:val="bg-BG"/>
        </w:rPr>
        <w:t>ичната запетая</w:t>
      </w:r>
      <w:r w:rsidRPr="00E833A8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>
        <w:rPr>
          <w:rFonts w:ascii="Times New Roman" w:hAnsi="Times New Roman"/>
          <w:i/>
          <w:szCs w:val="24"/>
        </w:rPr>
        <w:t>.</w:t>
      </w:r>
    </w:p>
    <w:p w:rsidR="0042418C" w:rsidRPr="00E833A8" w:rsidRDefault="0042418C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8490" w:type="dxa"/>
        <w:jc w:val="center"/>
        <w:tblInd w:w="1416" w:type="dxa"/>
        <w:tblLook w:val="04A0" w:firstRow="1" w:lastRow="0" w:firstColumn="1" w:lastColumn="0" w:noHBand="0" w:noVBand="1"/>
      </w:tblPr>
      <w:tblGrid>
        <w:gridCol w:w="4104"/>
        <w:gridCol w:w="4386"/>
      </w:tblGrid>
      <w:tr w:rsidR="00596AD6" w:rsidRPr="00E833A8" w:rsidTr="00374DB3">
        <w:trPr>
          <w:trHeight w:val="341"/>
          <w:jc w:val="center"/>
        </w:trPr>
        <w:tc>
          <w:tcPr>
            <w:tcW w:w="4104" w:type="dxa"/>
          </w:tcPr>
          <w:p w:rsidR="00596AD6" w:rsidRPr="00435070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386" w:type="dxa"/>
          </w:tcPr>
          <w:p w:rsidR="00596AD6" w:rsidRPr="00E833A8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…………………./……………. /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96AD6" w:rsidRPr="00E833A8" w:rsidTr="00374DB3">
        <w:trPr>
          <w:jc w:val="center"/>
        </w:trPr>
        <w:tc>
          <w:tcPr>
            <w:tcW w:w="4104" w:type="dxa"/>
          </w:tcPr>
          <w:p w:rsidR="00596AD6" w:rsidRPr="00435070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386" w:type="dxa"/>
          </w:tcPr>
          <w:p w:rsidR="00596AD6" w:rsidRPr="00E833A8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596AD6" w:rsidRPr="00E833A8" w:rsidTr="00374DB3">
        <w:trPr>
          <w:jc w:val="center"/>
        </w:trPr>
        <w:tc>
          <w:tcPr>
            <w:tcW w:w="4104" w:type="dxa"/>
          </w:tcPr>
          <w:p w:rsidR="00596AD6" w:rsidRPr="00435070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386" w:type="dxa"/>
          </w:tcPr>
          <w:p w:rsidR="00374DB3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AD6" w:rsidRPr="00374DB3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596AD6" w:rsidRPr="00E833A8" w:rsidTr="00374DB3">
        <w:trPr>
          <w:jc w:val="center"/>
        </w:trPr>
        <w:tc>
          <w:tcPr>
            <w:tcW w:w="4104" w:type="dxa"/>
          </w:tcPr>
          <w:p w:rsidR="00596AD6" w:rsidRPr="00435070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</w:p>
        </w:tc>
        <w:tc>
          <w:tcPr>
            <w:tcW w:w="4386" w:type="dxa"/>
          </w:tcPr>
          <w:p w:rsidR="00596AD6" w:rsidRPr="00E833A8" w:rsidRDefault="00596AD6" w:rsidP="00374D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374DB3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A36155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A4251B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4">
    <w:p w:rsidR="00596AD6" w:rsidRPr="00E833A8" w:rsidRDefault="00596AD6" w:rsidP="00596AD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596AD6" w:rsidRDefault="00596AD6" w:rsidP="00596AD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720"/>
    <w:multiLevelType w:val="hybridMultilevel"/>
    <w:tmpl w:val="E424F6AC"/>
    <w:lvl w:ilvl="0" w:tplc="F704025C">
      <w:start w:val="2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06204"/>
    <w:rsid w:val="00011FD5"/>
    <w:rsid w:val="000654C7"/>
    <w:rsid w:val="00065E1D"/>
    <w:rsid w:val="00081E0D"/>
    <w:rsid w:val="000867CE"/>
    <w:rsid w:val="000A3D77"/>
    <w:rsid w:val="000B72A5"/>
    <w:rsid w:val="001108CD"/>
    <w:rsid w:val="0014049A"/>
    <w:rsid w:val="001A1A52"/>
    <w:rsid w:val="001A59CF"/>
    <w:rsid w:val="001C3E74"/>
    <w:rsid w:val="001C533B"/>
    <w:rsid w:val="001C7324"/>
    <w:rsid w:val="0020053E"/>
    <w:rsid w:val="00221B73"/>
    <w:rsid w:val="00222174"/>
    <w:rsid w:val="0029333D"/>
    <w:rsid w:val="002A0F93"/>
    <w:rsid w:val="002C324A"/>
    <w:rsid w:val="002D56A4"/>
    <w:rsid w:val="002E0264"/>
    <w:rsid w:val="003332BE"/>
    <w:rsid w:val="0034016C"/>
    <w:rsid w:val="00374DB3"/>
    <w:rsid w:val="003941D8"/>
    <w:rsid w:val="003A7B43"/>
    <w:rsid w:val="003B2156"/>
    <w:rsid w:val="003C4E44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7E76"/>
    <w:rsid w:val="004C0720"/>
    <w:rsid w:val="004C5ACF"/>
    <w:rsid w:val="004D5347"/>
    <w:rsid w:val="004E3A2E"/>
    <w:rsid w:val="00522CFC"/>
    <w:rsid w:val="00551461"/>
    <w:rsid w:val="005530BA"/>
    <w:rsid w:val="0055558C"/>
    <w:rsid w:val="00564935"/>
    <w:rsid w:val="0057006B"/>
    <w:rsid w:val="0057226B"/>
    <w:rsid w:val="00596AD6"/>
    <w:rsid w:val="005A1C6E"/>
    <w:rsid w:val="005A3028"/>
    <w:rsid w:val="005B0231"/>
    <w:rsid w:val="005B706B"/>
    <w:rsid w:val="005C6069"/>
    <w:rsid w:val="005D531A"/>
    <w:rsid w:val="005E20CA"/>
    <w:rsid w:val="005E7ED9"/>
    <w:rsid w:val="00601E8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821A63"/>
    <w:rsid w:val="00825767"/>
    <w:rsid w:val="008414DA"/>
    <w:rsid w:val="00844A91"/>
    <w:rsid w:val="00854C78"/>
    <w:rsid w:val="0087522E"/>
    <w:rsid w:val="0088239D"/>
    <w:rsid w:val="00886F1D"/>
    <w:rsid w:val="00892C1D"/>
    <w:rsid w:val="008958F3"/>
    <w:rsid w:val="00895D43"/>
    <w:rsid w:val="008A0AE6"/>
    <w:rsid w:val="008C0AE9"/>
    <w:rsid w:val="008C678E"/>
    <w:rsid w:val="008C7FEE"/>
    <w:rsid w:val="008F698F"/>
    <w:rsid w:val="00924E1C"/>
    <w:rsid w:val="00934162"/>
    <w:rsid w:val="009709A1"/>
    <w:rsid w:val="00996B45"/>
    <w:rsid w:val="009A6671"/>
    <w:rsid w:val="009C245E"/>
    <w:rsid w:val="009E4098"/>
    <w:rsid w:val="009F6867"/>
    <w:rsid w:val="00A36155"/>
    <w:rsid w:val="00A40712"/>
    <w:rsid w:val="00A4251B"/>
    <w:rsid w:val="00A7527E"/>
    <w:rsid w:val="00A93DF3"/>
    <w:rsid w:val="00AC1E6D"/>
    <w:rsid w:val="00AC4D28"/>
    <w:rsid w:val="00AD5B52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62B0D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73B94"/>
    <w:rsid w:val="00E82C9A"/>
    <w:rsid w:val="00E833A8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7C45"/>
    <w:rsid w:val="00EF4EC3"/>
    <w:rsid w:val="00EF56BA"/>
    <w:rsid w:val="00F054ED"/>
    <w:rsid w:val="00F609D6"/>
    <w:rsid w:val="00F61AA9"/>
    <w:rsid w:val="00F77E51"/>
    <w:rsid w:val="00F9120C"/>
    <w:rsid w:val="00FA4357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FFB5C-592A-454F-897D-8C63F409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2018-11-16T12:52:00Z</dcterms:modified>
</cp:coreProperties>
</file>