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4F" w:rsidRPr="00175DA8"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Приложение № 2 - Образец</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отсъствие на обстоятелства по чл. 47 ал. 1, т. 1, букви а) – д) от ЗОП и чл. 47, ал. 5 от  Закона за обществените поръчки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от участник /подизпълнител/ всеки от участниците в обединение, което не е юридическо лице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участника) - участник в обществена поръчка чрез публична покана по реда на глава осма „а” от Закона за обществените поръчки (ЗОП) с предмет: </w:t>
      </w:r>
      <w:r w:rsidRPr="00321233">
        <w:rPr>
          <w:rFonts w:ascii="Times New Roman" w:eastAsia="Times New Roman" w:hAnsi="Times New Roman" w:cs="Times New Roman"/>
          <w:b/>
          <w:sz w:val="24"/>
          <w:szCs w:val="24"/>
          <w:lang w:val="bg-BG" w:eastAsia="bg-BG"/>
        </w:rPr>
        <w:t>„Извършване на ремонт в приемната за граждани в Служба по геодезия, картография и кадастър град Ловеч“</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И Р А М, че: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Не съм осъден(-а) с влязла в сила присъда или съм реабилитиран(-а) за: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а) престъпление против финансовата, данъчната или осигурителната система, включително изпиране на пари, по чл. 253 - 260 от Наказателния кодекс (НК);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б) подкуп по чл. 301 - 307 от НК;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 участие в организирана престъпна група по чл. 321 и 321а от НК;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 престъпление против собствеността по чл. 194 - 217 от НК;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 престъпление против стопанството по чл. 219 - 252 от НК.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качеството ми на лице по чл. 47, ал. 4 от Закона за обществените поръчки (ЗОП) аз, долуподписаният(-ата), в качеството ми на ...................................... (посочва се длъжността) на ……………………..............…………….............................. (посочете наименованието на участника) не съм свързано лице  с Възложителя или със служители на ръководна длъжност в неговата организация.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За участника …………………………… (посочете наименованието на участника), който представлявам, в държавата, в която е установен не са налице нито едно от обстоятелствата по чл. 47, ал. 1, т. 1, букви а) – д) от Закона за обществените поръчки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За мен, долуподписаният(-ата) в качеството ми на ………………………………. (посочете длъжността) на ………………………………… (посочете наименованието на участника) в държавата, в която съм установен(-а) не са налице нито едно от обстоятелствата по чл. 47, ал. 1, т. 1, букви а) – д) от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Декларатор: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A45E89"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Пояснения:</w:t>
      </w:r>
    </w:p>
    <w:p w:rsidR="00DC3F4F" w:rsidRPr="00A45E89"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DC3F4F" w:rsidRPr="00A45E89"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Декларацията се подава и подписва задължително от участник – физическо лице, при едноличен търговец - от физическото лице – търговец, а ако участникът е юридическо лице декларацията по т. 1, т. 2 и т. 5 се подава и подписва от всяко от лицата по чл. 47, ал. 4 от Закона за обществените поръчки /ЗОП/. При същите условия декларацията се подава и подписва от всеки член на обединението, когато участникът е обединение, което не е юридическо лице.</w:t>
      </w:r>
    </w:p>
    <w:p w:rsidR="00DC3F4F" w:rsidRPr="00A45E89"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DC3F4F" w:rsidRPr="00A45E89"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ВАЖНО: Българските физически или юридически лица – участници в обществената поръчка попълват и представят точки 1, 2 и 3 от декларацията. Чуждестранните физически или юридически лица или обединенията, в които участва чуждестранно физическо или юридическо лице, представят тази декларация, като попълват точки 1, 2, 3, 4 и 5 от декларацията.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3F4F" w:rsidRPr="00175DA8"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lastRenderedPageBreak/>
        <w:t>Приложение № 3 - Образец</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DC3F4F" w:rsidRPr="00175DA8" w:rsidRDefault="00DC3F4F" w:rsidP="00DC3F4F">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използване / неизползване на подизпълнители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участника) - участник в обществена поръчка чрез публична покана по реда на глава осма „а” от Закона за обществените поръчки (ЗОП) с предмет: </w:t>
      </w:r>
      <w:r w:rsidRPr="00321233">
        <w:rPr>
          <w:rFonts w:ascii="Times New Roman" w:eastAsia="Times New Roman" w:hAnsi="Times New Roman" w:cs="Times New Roman"/>
          <w:b/>
          <w:sz w:val="24"/>
          <w:szCs w:val="24"/>
          <w:lang w:val="bg-BG" w:eastAsia="bg-BG"/>
        </w:rPr>
        <w:t>„Извършване на ремонт в приемната за граждани в Служба по геодезия, картография и кадастър град Ловеч“</w:t>
      </w:r>
    </w:p>
    <w:p w:rsidR="00DC3F4F" w:rsidRPr="00321233"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321233">
        <w:rPr>
          <w:rFonts w:ascii="Times New Roman" w:eastAsia="Times New Roman" w:hAnsi="Times New Roman" w:cs="Times New Roman"/>
          <w:b/>
          <w:sz w:val="24"/>
          <w:szCs w:val="24"/>
          <w:lang w:val="bg-BG" w:eastAsia="bg-BG"/>
        </w:rPr>
        <w:t>Д Е К Л А Р И Р А М, ЧЕ: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При изпълнението на горецитираната обществена поръчка няма да използваме / ще използваме (нужното се попълва) подизпълнители;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1.1. Подизпълнител(-и) ще бъде(бъдат): .....................................................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поръчката.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1.2. Видът на работите, които ще бъдат извършвани от подизпълнителите, е както следва: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1 ...................................... (изписва се наименованието на първия подизпълнител) ще изпълнява следните дейности от предмета на поръчката: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2 ...................................... (изписва се наименованието на втория подизпълнител) ще изпълнява следните дейности от предмета на поръчката: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0"/>
          <w:szCs w:val="20"/>
          <w:lang w:val="bg-BG" w:eastAsia="bg-BG"/>
        </w:rPr>
      </w:pPr>
      <w:r w:rsidRPr="00175DA8">
        <w:rPr>
          <w:rFonts w:ascii="Times New Roman" w:eastAsia="Times New Roman" w:hAnsi="Times New Roman" w:cs="Times New Roman"/>
          <w:sz w:val="20"/>
          <w:szCs w:val="20"/>
          <w:lang w:val="bg-BG" w:eastAsia="bg-BG"/>
        </w:rPr>
        <w:t>/Данните по т. 1.2 се попълват съобразно броя на подизпълнителите/.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1.3. Делът на участие на подизпълнителите при изпълнение на поръчката е както следва: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Делът на участие на всички подизпълнители при изпълнение на поръчката ще бъде общо ........... % от обема на поръчката, в т.ч.:</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участието на подизпълнител 1 ...................................... (изписва се наименованието на първия подизпълнител) ще бъде ...................% от обема на поръчката;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участието на подизпълнител 2 ............................................ (изписва се наименованието на втория подизпълнител) ще бъде ..................% от обема на поръчката.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/Данните по т. 1.3 се попълват съобразно броя на подизпълнителите/.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ВНИМАНИЕ: Когато участникът предвижда участие на подизпълнител(-и), то участникът следва да представи съответните документи за всеки от подизпълнителите съгласно указаното в т. 8 от документацията към публичната покана.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Декларатор: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Забележка: Когато участниците в обществената поръчка са юридически лица, декларацията се подписва от лицата по чл. 47, ал. 4 от ЗОП.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Pr="008B7DB7"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lastRenderedPageBreak/>
        <w:t>Приложение № 3а - Образец</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8B7DB7"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Д Е К Л А Р А Ц И Я</w:t>
      </w:r>
    </w:p>
    <w:p w:rsidR="00DC3F4F" w:rsidRPr="00175DA8" w:rsidRDefault="00DC3F4F" w:rsidP="00DC3F4F">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съгласие за участие като подизпълнител</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дружеството/лицето, което представлявате) - във връзка с обявената от </w:t>
      </w:r>
      <w:r>
        <w:rPr>
          <w:rFonts w:ascii="Times New Roman" w:eastAsia="Times New Roman" w:hAnsi="Times New Roman" w:cs="Times New Roman"/>
          <w:sz w:val="24"/>
          <w:szCs w:val="24"/>
          <w:lang w:val="bg-BG" w:eastAsia="bg-BG"/>
        </w:rPr>
        <w:t>Агенцият по геодезия, картография и кадастър</w:t>
      </w:r>
      <w:r w:rsidRPr="00175DA8">
        <w:rPr>
          <w:rFonts w:ascii="Times New Roman" w:eastAsia="Times New Roman" w:hAnsi="Times New Roman" w:cs="Times New Roman"/>
          <w:sz w:val="24"/>
          <w:szCs w:val="24"/>
          <w:lang w:val="bg-BG" w:eastAsia="bg-BG"/>
        </w:rPr>
        <w:t xml:space="preserve"> обществена поръчка чрез публична покана по реда на глава осма „а” от Закона за обществените поръчки (ЗОП) с предмет: </w:t>
      </w:r>
      <w:r w:rsidRPr="00321233">
        <w:rPr>
          <w:rFonts w:ascii="Times New Roman" w:eastAsia="Times New Roman" w:hAnsi="Times New Roman" w:cs="Times New Roman"/>
          <w:b/>
          <w:sz w:val="24"/>
          <w:szCs w:val="24"/>
          <w:lang w:val="bg-BG" w:eastAsia="bg-BG"/>
        </w:rPr>
        <w:t>„Извършване на ремонт в приемната за граждани в Служба по геодезия, картография и кадастър град Ловеч“</w:t>
      </w:r>
    </w:p>
    <w:p w:rsidR="00DC3F4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3F4F" w:rsidRPr="008B7DB7"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 xml:space="preserve">Д Е К Л А Р И Р А М, </w:t>
      </w:r>
      <w:r>
        <w:rPr>
          <w:rFonts w:ascii="Times New Roman" w:eastAsia="Times New Roman" w:hAnsi="Times New Roman" w:cs="Times New Roman"/>
          <w:b/>
          <w:sz w:val="24"/>
          <w:szCs w:val="24"/>
          <w:lang w:val="bg-BG" w:eastAsia="bg-BG"/>
        </w:rPr>
        <w:t>че</w:t>
      </w:r>
      <w:r w:rsidRPr="008B7DB7">
        <w:rPr>
          <w:rFonts w:ascii="Times New Roman" w:eastAsia="Times New Roman" w:hAnsi="Times New Roman" w:cs="Times New Roman"/>
          <w:b/>
          <w:sz w:val="24"/>
          <w:szCs w:val="24"/>
          <w:lang w:val="bg-BG" w:eastAsia="bg-BG"/>
        </w:rPr>
        <w:t>:</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Ние, ................................................................................, сме съгласни да участваме като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(посочете наименованието на дружеството/лицето, което представлявате)</w:t>
      </w:r>
      <w:r w:rsidRPr="00175DA8">
        <w:rPr>
          <w:rFonts w:ascii="Times New Roman" w:eastAsia="Times New Roman" w:hAnsi="Times New Roman" w:cs="Times New Roman"/>
          <w:sz w:val="24"/>
          <w:szCs w:val="24"/>
          <w:lang w:val="bg-BG" w:eastAsia="bg-BG"/>
        </w:rPr>
        <w:tab/>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подизпълнител на ........................................................................................... при изпълнение на </w:t>
      </w:r>
    </w:p>
    <w:p w:rsidR="00DC3F4F" w:rsidRPr="008B7DB7"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8B7DB7">
        <w:rPr>
          <w:rFonts w:ascii="Times New Roman" w:eastAsia="Times New Roman" w:hAnsi="Times New Roman" w:cs="Times New Roman"/>
          <w:i/>
          <w:sz w:val="24"/>
          <w:szCs w:val="24"/>
          <w:lang w:val="bg-BG" w:eastAsia="bg-BG"/>
        </w:rPr>
        <w:t>(посочете името на участника, на който сте подизпълнител)</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горепосочената обществена поръчка.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Дейностите, които ще изпълняваме като подизпълнител, са: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w:t>
      </w:r>
    </w:p>
    <w:p w:rsidR="00DC3F4F" w:rsidRPr="008B7DB7" w:rsidRDefault="00DC3F4F" w:rsidP="00DC3F4F">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8B7DB7">
        <w:rPr>
          <w:rFonts w:ascii="Times New Roman" w:eastAsia="Times New Roman" w:hAnsi="Times New Roman" w:cs="Times New Roman"/>
          <w:i/>
          <w:sz w:val="24"/>
          <w:szCs w:val="24"/>
          <w:lang w:val="bg-BG" w:eastAsia="bg-BG"/>
        </w:rPr>
        <w:t xml:space="preserve"> (посочете конкретната част от предмета на поръчката, която ще бъде изпълнена от Вас като подизпълнител).</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Запознати сме, че давайки съгласието си да бъдем подизпълнител в офертата на горепосочения участник, не можем да представим самостоятелна оферта за тази поръчка.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Във връзка с изискванията на обществената поръчка, представяме документи, съгласно т. 8 от документацията към публичната покана.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Декларатор: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Забележка: Когато подизпълнителят е юридическо лице, декларацията се подписва от лицата по чл. 47, ал. 4 от ЗОП.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3F4F" w:rsidRPr="008B7DB7"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lastRenderedPageBreak/>
        <w:t>Приложение № 4 - Образец</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8B7DB7"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ПРЕДЛОЖЕНИЕ ЗА ИЗПЪЛНЕНИЕ НА ПОРЪЧКАТА</w:t>
      </w:r>
    </w:p>
    <w:p w:rsidR="00DC3F4F" w:rsidRPr="008B7DB7"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/ТЕХНИЧЕСКА ОФЕРТА/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321233"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321233">
        <w:rPr>
          <w:rFonts w:ascii="Times New Roman" w:eastAsia="Times New Roman" w:hAnsi="Times New Roman" w:cs="Times New Roman"/>
          <w:b/>
          <w:sz w:val="24"/>
          <w:szCs w:val="24"/>
          <w:lang w:val="bg-BG" w:eastAsia="bg-BG"/>
        </w:rPr>
        <w:t>До Изпълнителния директор на</w:t>
      </w:r>
    </w:p>
    <w:p w:rsidR="00DC3F4F" w:rsidRPr="00321233"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321233">
        <w:rPr>
          <w:rFonts w:ascii="Times New Roman" w:eastAsia="Times New Roman" w:hAnsi="Times New Roman" w:cs="Times New Roman"/>
          <w:b/>
          <w:sz w:val="24"/>
          <w:szCs w:val="24"/>
          <w:lang w:val="bg-BG" w:eastAsia="bg-BG"/>
        </w:rPr>
        <w:t xml:space="preserve">Агенция по геодезия, картография и кадастър </w:t>
      </w:r>
    </w:p>
    <w:p w:rsidR="00DC3F4F" w:rsidRPr="00321233"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321233">
        <w:rPr>
          <w:rFonts w:ascii="Times New Roman" w:eastAsia="Times New Roman" w:hAnsi="Times New Roman" w:cs="Times New Roman"/>
          <w:b/>
          <w:sz w:val="24"/>
          <w:szCs w:val="24"/>
          <w:lang w:val="bg-BG" w:eastAsia="bg-BG"/>
        </w:rPr>
        <w:t>адрес: Р</w:t>
      </w:r>
      <w:r>
        <w:rPr>
          <w:rFonts w:ascii="Times New Roman" w:eastAsia="Times New Roman" w:hAnsi="Times New Roman" w:cs="Times New Roman"/>
          <w:b/>
          <w:sz w:val="24"/>
          <w:szCs w:val="24"/>
          <w:lang w:eastAsia="bg-BG"/>
        </w:rPr>
        <w:t>.</w:t>
      </w:r>
      <w:bookmarkStart w:id="0" w:name="_GoBack"/>
      <w:bookmarkEnd w:id="0"/>
      <w:r w:rsidRPr="00321233">
        <w:rPr>
          <w:rFonts w:ascii="Times New Roman" w:eastAsia="Times New Roman" w:hAnsi="Times New Roman" w:cs="Times New Roman"/>
          <w:b/>
          <w:sz w:val="24"/>
          <w:szCs w:val="24"/>
          <w:lang w:val="bg-BG" w:eastAsia="bg-BG"/>
        </w:rPr>
        <w:t xml:space="preserve"> България, гр. София, ул. „Мусала” № 1</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20508">
        <w:rPr>
          <w:rFonts w:ascii="Times New Roman" w:eastAsia="Times New Roman" w:hAnsi="Times New Roman" w:cs="Times New Roman"/>
          <w:b/>
          <w:sz w:val="24"/>
          <w:szCs w:val="24"/>
          <w:lang w:val="bg-BG" w:eastAsia="bg-BG"/>
        </w:rPr>
        <w:t>УВАЖАЕМИ Г-Н ИЗПЪЛНИТЕЛЕН ДИРЕКТОР,</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321233">
        <w:rPr>
          <w:rFonts w:ascii="Times New Roman" w:eastAsia="Times New Roman" w:hAnsi="Times New Roman" w:cs="Times New Roman"/>
          <w:b/>
          <w:sz w:val="24"/>
          <w:szCs w:val="24"/>
          <w:lang w:val="bg-BG" w:eastAsia="bg-BG"/>
        </w:rPr>
        <w:t>„Извършване на ремонт в приемната за граждани в Служба по геодезия, картография и кадастър град Ловеч“</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предложение (техническа оферта) за изпълнение на поръчката.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за участие и приложенията към нея и предлагаме да изпълним поръчката, при следните условия: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Запознат съм с Техническата спецификация на Възложителя за възлагане на поръчката и ги приемам изцяло. Декларираме съгласието си да изпълняваме поръчката при посочените в Техническата спецификация условия и изисквания.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Приемам условията в проекта на договора, посочени в Приложение № 6 от документацията за участие.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Приемаме срокът за изпълнение на поръчката да бъде ……./да се попълни от участника, но не повече от 30 календарни дни. При непопълване от участника се приема 30 календарни дни/, считано от датата на подписване на договора.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Предлагаме ......................... години гаранционен срок за всички извършени строителни и монтажни работи по поръчката. /да се попълни от участника, но не по-малко от 5 години. При непопълване от участника се приема 5 години/.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Предлагаме ...................... години гаранционен срок за всички доставени материали по поръчката. /да се попълни от участника, но не по-малко от 3 години. При непопълване от участника се приема 3 години/.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6. Настоящата техническа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Други предложения и/или условия за изпълнение на поръчката: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/ВНИМАНИЕ: Участникът не може да прави предложения или да поставя условия, които противоречат или не съответстват на Техническата спецификация за възлагане на поръчката или на проекта на договор. Неизпълнението на това изискване може да доведе до отстраняване на участника от по-нататъшно участие в поръчката/.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Приложение: линеен или мрежови комплексен план-график за последователността на изпълнение на СМР /строителните и монтажни работи/.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Упълномощен да подпише предложението за и от името на: ........................................ /изписва се името на участника/ …............................................. /изписва се името на упълномощеното лице и длъжността/.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eastAsia="bg-BG"/>
        </w:rPr>
      </w:pPr>
    </w:p>
    <w:p w:rsidR="00DC3F4F" w:rsidRPr="009F7AF7"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Приложение № 5 - Образец</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ПРЕДЛАГАНА ЦЕНА ЗА ИЗПЪЛНЕНИЕ НА ПОРЪЧКАТА</w:t>
      </w:r>
    </w:p>
    <w:p w:rsidR="00DC3F4F" w:rsidRPr="009F7AF7" w:rsidRDefault="00DC3F4F" w:rsidP="00DC3F4F">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/ЦЕНОВА ОФЕРТА/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20508">
        <w:rPr>
          <w:rFonts w:ascii="Times New Roman" w:eastAsia="Times New Roman" w:hAnsi="Times New Roman" w:cs="Times New Roman"/>
          <w:b/>
          <w:sz w:val="24"/>
          <w:szCs w:val="24"/>
          <w:lang w:val="bg-BG" w:eastAsia="bg-BG"/>
        </w:rPr>
        <w:t>До Изпълнителния директор на</w:t>
      </w: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20508">
        <w:rPr>
          <w:rFonts w:ascii="Times New Roman" w:eastAsia="Times New Roman" w:hAnsi="Times New Roman" w:cs="Times New Roman"/>
          <w:b/>
          <w:sz w:val="24"/>
          <w:szCs w:val="24"/>
          <w:lang w:val="bg-BG" w:eastAsia="bg-BG"/>
        </w:rPr>
        <w:t xml:space="preserve">Агенция по геодезия, картография и кадастър </w:t>
      </w: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20508">
        <w:rPr>
          <w:rFonts w:ascii="Times New Roman" w:eastAsia="Times New Roman" w:hAnsi="Times New Roman" w:cs="Times New Roman"/>
          <w:b/>
          <w:sz w:val="24"/>
          <w:szCs w:val="24"/>
          <w:lang w:val="bg-BG" w:eastAsia="bg-BG"/>
        </w:rPr>
        <w:t>адрес: Р</w:t>
      </w:r>
      <w:r>
        <w:rPr>
          <w:rFonts w:ascii="Times New Roman" w:eastAsia="Times New Roman" w:hAnsi="Times New Roman" w:cs="Times New Roman"/>
          <w:b/>
          <w:sz w:val="24"/>
          <w:szCs w:val="24"/>
          <w:lang w:val="bg-BG" w:eastAsia="bg-BG"/>
        </w:rPr>
        <w:t>.</w:t>
      </w:r>
      <w:r w:rsidRPr="00120508">
        <w:rPr>
          <w:rFonts w:ascii="Times New Roman" w:eastAsia="Times New Roman" w:hAnsi="Times New Roman" w:cs="Times New Roman"/>
          <w:b/>
          <w:sz w:val="24"/>
          <w:szCs w:val="24"/>
          <w:lang w:val="bg-BG" w:eastAsia="bg-BG"/>
        </w:rPr>
        <w:t xml:space="preserve"> България, гр. София, ул. „Мусала” № 1</w:t>
      </w: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3F4F" w:rsidRPr="00120508"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20508">
        <w:rPr>
          <w:rFonts w:ascii="Times New Roman" w:eastAsia="Times New Roman" w:hAnsi="Times New Roman" w:cs="Times New Roman"/>
          <w:b/>
          <w:sz w:val="24"/>
          <w:szCs w:val="24"/>
          <w:lang w:val="bg-BG" w:eastAsia="bg-BG"/>
        </w:rPr>
        <w:t>УВАЖАЕМИ Г-Н ИЗПЪЛНИТЕЛЕН ДИРЕКТОР,</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321233">
        <w:rPr>
          <w:rFonts w:ascii="Times New Roman" w:eastAsia="Times New Roman" w:hAnsi="Times New Roman" w:cs="Times New Roman"/>
          <w:b/>
          <w:sz w:val="24"/>
          <w:szCs w:val="24"/>
          <w:lang w:val="bg-BG" w:eastAsia="bg-BG"/>
        </w:rPr>
        <w:t>„Извършване на ремонт в приемната за граждани в Служба по геодезия, картография и кадастър град Ловеч“</w:t>
      </w:r>
      <w:r>
        <w:rPr>
          <w:rFonts w:ascii="Times New Roman" w:eastAsia="Times New Roman" w:hAnsi="Times New Roman" w:cs="Times New Roman"/>
          <w:sz w:val="24"/>
          <w:szCs w:val="24"/>
          <w:lang w:val="bg-BG" w:eastAsia="bg-BG"/>
        </w:rPr>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ценово предложение за изпълнение на поръчката.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и предлагаме да изпълним поръчката, при следните условия: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 Предлагана цена за изпълнение на поръчката - попълва се от участника.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I.1. Обща цена за изпълнение на поръчката: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лева без ДДС /словом ...........................................................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Цените съгласно нашата ценова оферта са крайни и включват всичките ни разходи за цялостното извършване на доставките, строителните и монтажни работи по предмета на поръчката, включително разходи за труд, материали, транспорт и други.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/ВАЖНО: Прогнозната стойност на поръчката е 1 </w:t>
      </w:r>
      <w:r>
        <w:rPr>
          <w:rFonts w:ascii="Times New Roman" w:eastAsia="Times New Roman" w:hAnsi="Times New Roman" w:cs="Times New Roman"/>
          <w:sz w:val="24"/>
          <w:szCs w:val="24"/>
          <w:lang w:val="bg-BG" w:eastAsia="bg-BG"/>
        </w:rPr>
        <w:t>3</w:t>
      </w:r>
      <w:r w:rsidRPr="00175DA8">
        <w:rPr>
          <w:rFonts w:ascii="Times New Roman" w:eastAsia="Times New Roman" w:hAnsi="Times New Roman" w:cs="Times New Roman"/>
          <w:sz w:val="24"/>
          <w:szCs w:val="24"/>
          <w:lang w:val="bg-BG" w:eastAsia="bg-BG"/>
        </w:rPr>
        <w:t>00 лева без ДДС (хиляд</w:t>
      </w:r>
      <w:r>
        <w:rPr>
          <w:rFonts w:ascii="Times New Roman" w:eastAsia="Times New Roman" w:hAnsi="Times New Roman" w:cs="Times New Roman"/>
          <w:sz w:val="24"/>
          <w:szCs w:val="24"/>
          <w:lang w:val="bg-BG" w:eastAsia="bg-BG"/>
        </w:rPr>
        <w:t xml:space="preserve">а и триста </w:t>
      </w:r>
      <w:r w:rsidRPr="00175DA8">
        <w:rPr>
          <w:rFonts w:ascii="Times New Roman" w:eastAsia="Times New Roman" w:hAnsi="Times New Roman" w:cs="Times New Roman"/>
          <w:sz w:val="24"/>
          <w:szCs w:val="24"/>
          <w:lang w:val="bg-BG" w:eastAsia="bg-BG"/>
        </w:rPr>
        <w:t>лева без ДДС). Тази стойност е и максимална стойност на поръчката. Оферти надвишаващи тази стойност като обща цена за изпълнение на поръчката се отстраняват. Взема се предвид общата цена на офертата в лева без ДДС./.</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I.2. Прилагаме попълнена количествено-стойностна сметка, въз основа на която е образувана общата цена на офертата.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II. Когато има разминаване между суми или числа изписани цифром  и  словом в нашата оферта, се взема под внимание сумата или числото, изписани словом, освен ако е налице явна фактическа грешка.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При аритметични грешки в нашата ценова оферта, за меродавна се приема общата цена на офертата в лева без ДДС съгласно т. I.1. Аритметичните грешки, ако има такива, са за наша сметка. При изпълнение на договора, Възложителят ще заплаща по реално изпълнените количества и единични цени съгласно нашата ценова оферта, но не повече от общата стойност на офертата съгласно т. I.1.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III. Строителните работи ще изпълним със следните видове материали: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Изисквания на Възложителя</w:t>
      </w:r>
      <w:r w:rsidRPr="00175DA8">
        <w:rPr>
          <w:rFonts w:ascii="Times New Roman" w:eastAsia="Times New Roman" w:hAnsi="Times New Roman" w:cs="Times New Roman"/>
          <w:sz w:val="24"/>
          <w:szCs w:val="24"/>
          <w:lang w:val="bg-BG" w:eastAsia="bg-BG"/>
        </w:rPr>
        <w:tab/>
        <w:t>Предложение на участника - да се попълни от участника какво предлага по отношение на изискванията на Възложителя съгласно предходната колона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IV. В случай, че бъдем определени за Изпълнител, предлагаме плащанията по договора да бъдат извършвани по следната банкова сметка на участника: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V. Настоящата ценова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Приложение</w:t>
      </w:r>
      <w:r w:rsidRPr="00175DA8">
        <w:rPr>
          <w:rFonts w:ascii="Times New Roman" w:eastAsia="Times New Roman" w:hAnsi="Times New Roman" w:cs="Times New Roman"/>
          <w:sz w:val="24"/>
          <w:szCs w:val="24"/>
          <w:lang w:val="bg-BG" w:eastAsia="bg-BG"/>
        </w:rPr>
        <w:t>: Попълнени количествено-стойностни сметки за изпълнение на поръчката с единични цени и обща цена в лева без ДДС.</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ВАЖНО: За попълване на количествените сметки, участниците трябва да използват Приложение № 1.1 към Техническата спецификация.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П</w:t>
      </w:r>
      <w:r w:rsidRPr="00175DA8">
        <w:rPr>
          <w:rFonts w:ascii="Times New Roman" w:eastAsia="Times New Roman" w:hAnsi="Times New Roman" w:cs="Times New Roman"/>
          <w:sz w:val="24"/>
          <w:szCs w:val="24"/>
          <w:lang w:val="bg-BG" w:eastAsia="bg-BG"/>
        </w:rPr>
        <w:t>одпис и печат…………………………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/дата на подписване/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Упълномощен да подпише предложението за, от името и за сметка на: …………............................................................. /изписва се името на участника/ ….………..………………....…… /изписва се името на упълномощеното лице и длъжността/.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Приложение № 6</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Проект на ДОГОВОР</w:t>
      </w:r>
    </w:p>
    <w:p w:rsidR="00DC3F4F" w:rsidRPr="009F7AF7" w:rsidRDefault="00DC3F4F" w:rsidP="00DC3F4F">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за извършване на строителство по чл. 14, ал. 4, т. 1 от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Днес, ..........................2015 г., в гр./с. .............................. на основание чл. 7, т. 3, във връзка с чл. 101е, ал. 1 от ЗОП и чл. 160, ал. 2 от Закона за устройство на територията /ЗУТ/ между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АГЕНЦИЯ ПО ГЕОДЕЗИЯ, КАРТОГРАФИЯ И КАДАСТЪР</w:t>
      </w:r>
      <w:r w:rsidRPr="009F7AF7">
        <w:rPr>
          <w:rFonts w:ascii="Times New Roman" w:eastAsia="Times New Roman" w:hAnsi="Times New Roman" w:cs="Times New Roman"/>
          <w:sz w:val="24"/>
          <w:szCs w:val="24"/>
          <w:lang w:val="bg-BG" w:eastAsia="bg-BG"/>
        </w:rPr>
        <w:t xml:space="preserve">, с адрес: гр. София 1618, ул. “Мусала” № 1, с ЕИК 130362903, наричана накратко </w:t>
      </w:r>
      <w:r w:rsidRPr="009F7AF7">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bg-BG" w:eastAsia="bg-BG"/>
        </w:rPr>
        <w:t>ВЪЗЛОЖИТЕЛ</w:t>
      </w:r>
      <w:r w:rsidRPr="009F7AF7">
        <w:rPr>
          <w:rFonts w:ascii="Times New Roman" w:eastAsia="Times New Roman" w:hAnsi="Times New Roman" w:cs="Times New Roman"/>
          <w:b/>
          <w:sz w:val="24"/>
          <w:szCs w:val="24"/>
          <w:lang w:val="bg-BG" w:eastAsia="bg-BG"/>
        </w:rPr>
        <w:t>”</w:t>
      </w:r>
      <w:r w:rsidRPr="009F7AF7">
        <w:rPr>
          <w:rFonts w:ascii="Times New Roman" w:eastAsia="Times New Roman" w:hAnsi="Times New Roman" w:cs="Times New Roman"/>
          <w:sz w:val="24"/>
          <w:szCs w:val="24"/>
          <w:lang w:val="bg-BG" w:eastAsia="bg-BG"/>
        </w:rPr>
        <w:t xml:space="preserve">, представлявана от </w:t>
      </w:r>
      <w:r w:rsidRPr="009F7AF7">
        <w:rPr>
          <w:rFonts w:ascii="Times New Roman" w:eastAsia="Times New Roman" w:hAnsi="Times New Roman" w:cs="Times New Roman"/>
          <w:b/>
          <w:sz w:val="24"/>
          <w:szCs w:val="24"/>
          <w:lang w:val="bg-BG" w:eastAsia="bg-BG"/>
        </w:rPr>
        <w:t>инж. СВЕТОСЛАВ НАКОВ – ИЗПЪЛНИТЕЛЕН ДИРЕКТОР</w:t>
      </w:r>
      <w:r w:rsidRPr="009F7AF7">
        <w:rPr>
          <w:rFonts w:ascii="Times New Roman" w:eastAsia="Times New Roman" w:hAnsi="Times New Roman" w:cs="Times New Roman"/>
          <w:sz w:val="24"/>
          <w:szCs w:val="24"/>
          <w:lang w:val="bg-BG" w:eastAsia="bg-BG"/>
        </w:rPr>
        <w:t xml:space="preserve"> </w:t>
      </w:r>
      <w:r w:rsidRPr="009F7AF7">
        <w:rPr>
          <w:rFonts w:ascii="Times New Roman" w:eastAsia="Times New Roman" w:hAnsi="Times New Roman" w:cs="Times New Roman"/>
          <w:b/>
          <w:sz w:val="24"/>
          <w:szCs w:val="24"/>
          <w:lang w:val="en-GB" w:eastAsia="bg-BG"/>
        </w:rPr>
        <w:t xml:space="preserve">и ПОЛИНА ЗАШЕВА – </w:t>
      </w:r>
      <w:r w:rsidRPr="009F7AF7">
        <w:rPr>
          <w:rFonts w:ascii="Times New Roman" w:eastAsia="Times New Roman" w:hAnsi="Times New Roman" w:cs="Times New Roman"/>
          <w:b/>
          <w:sz w:val="24"/>
          <w:szCs w:val="24"/>
          <w:lang w:val="bg-BG" w:eastAsia="bg-BG"/>
        </w:rPr>
        <w:t>ГЛАВЕН СЧЕТОВОДИТЕЛ,</w:t>
      </w:r>
      <w:r w:rsidRPr="009F7AF7">
        <w:rPr>
          <w:rFonts w:ascii="Times New Roman" w:eastAsia="Times New Roman" w:hAnsi="Times New Roman" w:cs="Times New Roman"/>
          <w:sz w:val="24"/>
          <w:szCs w:val="24"/>
          <w:lang w:val="bg-BG" w:eastAsia="bg-BG"/>
        </w:rPr>
        <w:t xml:space="preserve"> от една страна,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и ............................................, представлявано от ..................................................., със седалище и  адрес на управление: ................................., ЕИК / Булстат код: ..................................., Тел. ..........................., Факс: .............................., Електронна поща: ................................. за кореспонденция, наричано по-долу за краткост </w:t>
      </w:r>
      <w:r>
        <w:rPr>
          <w:rFonts w:ascii="Times New Roman" w:eastAsia="Times New Roman" w:hAnsi="Times New Roman" w:cs="Times New Roman"/>
          <w:sz w:val="24"/>
          <w:szCs w:val="24"/>
          <w:lang w:val="bg-BG" w:eastAsia="bg-BG"/>
        </w:rPr>
        <w:t>„</w:t>
      </w:r>
      <w:r w:rsidRPr="00B533A8">
        <w:rPr>
          <w:rFonts w:ascii="Times New Roman" w:eastAsia="Times New Roman" w:hAnsi="Times New Roman" w:cs="Times New Roman"/>
          <w:b/>
          <w:sz w:val="24"/>
          <w:szCs w:val="24"/>
          <w:lang w:val="bg-BG" w:eastAsia="bg-BG"/>
        </w:rPr>
        <w:t>ИЗПЪЛНИТЕЛ</w:t>
      </w:r>
      <w:r>
        <w:rPr>
          <w:rFonts w:ascii="Times New Roman" w:eastAsia="Times New Roman" w:hAnsi="Times New Roman" w:cs="Times New Roman"/>
          <w:b/>
          <w:sz w:val="24"/>
          <w:szCs w:val="24"/>
          <w:lang w:val="bg-BG" w:eastAsia="bg-BG"/>
        </w:rPr>
        <w:t>“</w:t>
      </w:r>
      <w:r w:rsidRPr="00175DA8">
        <w:rPr>
          <w:rFonts w:ascii="Times New Roman" w:eastAsia="Times New Roman" w:hAnsi="Times New Roman" w:cs="Times New Roman"/>
          <w:sz w:val="24"/>
          <w:szCs w:val="24"/>
          <w:lang w:val="bg-BG" w:eastAsia="bg-BG"/>
        </w:rPr>
        <w:t xml:space="preserve">, от друга страна,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след проведена обществена поръчка по условията и реда на глава осма „а" от Закона за обществените поръчки /ЗОП/ с публична покана ID номер в Портала за обществените поръчки ........................................ от .......................... 2015 г. се сключи настоящият договор за възлагане на обществена поръчка. Страните се споразумяха за следното: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 ПРЕДМЕТ НА ДОГОВОРА И МЯСТО НА ИЗПЪЛНЕНИЕ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Чл. 1. (1) Възложителят възлага, а Изпълнителят се задължава да извърши </w:t>
      </w:r>
      <w:r>
        <w:rPr>
          <w:rFonts w:ascii="Times New Roman" w:eastAsia="Times New Roman" w:hAnsi="Times New Roman" w:cs="Times New Roman"/>
          <w:sz w:val="24"/>
          <w:szCs w:val="24"/>
          <w:lang w:val="bg-BG" w:eastAsia="bg-BG"/>
        </w:rPr>
        <w:t>ремонт в приемната на СГКК-Ловеч</w:t>
      </w:r>
      <w:r w:rsidRPr="00175DA8">
        <w:rPr>
          <w:rFonts w:ascii="Times New Roman" w:eastAsia="Times New Roman" w:hAnsi="Times New Roman" w:cs="Times New Roman"/>
          <w:sz w:val="24"/>
          <w:szCs w:val="24"/>
          <w:lang w:val="bg-BG" w:eastAsia="bg-BG"/>
        </w:rPr>
        <w:t>, съгласно условията на настоящия договор, Техническата спецификация за възлагане на поръчката (приложение № 1, неразделна част от договора) и ако е приложимо разясненията дадени от Възложителя по публичната покана,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неразделна част от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Мястото на изпълнение на работите по ал. 1 е: Република България, гр. </w:t>
      </w:r>
      <w:r>
        <w:rPr>
          <w:rFonts w:ascii="Times New Roman" w:eastAsia="Times New Roman" w:hAnsi="Times New Roman" w:cs="Times New Roman"/>
          <w:sz w:val="24"/>
          <w:szCs w:val="24"/>
          <w:lang w:val="bg-BG" w:eastAsia="bg-BG"/>
        </w:rPr>
        <w:t>Ловеч</w:t>
      </w:r>
      <w:r w:rsidRPr="00175D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br/>
        <w:t>бул. „България“ № 3, ет. 4.</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 СРОКОВЕ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 (1) Срокът за изпълнение на договора е …../до 30 календарни дни/. Срокът започва да тече от датата на подписване на договора. Изпълнителят е длъжен да завърши всички работи по договора в посочения срок и да поиска тяхното приемане от Възложителя по реда на чл. 12, ал. 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Възложителят е длъжен да предаде строителната площадка на Изпълнителя в разумен срок след подписването на договора.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След завършването на работите и приемането им от Възложителя, Изпълнителят осигурява гаранционен срок за извършените СМР съгласно условията на чл. 13.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F7AF7"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III. ЦЕНИ И ПЛАЩАНИЯ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3. (1) Общата стойност на договора е ......................... лева /словом: ............................... лева/ без включен ДДС  в съответствие с приетото от Възложителя ценово предложение на </w:t>
      </w:r>
      <w:r w:rsidRPr="00175DA8">
        <w:rPr>
          <w:rFonts w:ascii="Times New Roman" w:eastAsia="Times New Roman" w:hAnsi="Times New Roman" w:cs="Times New Roman"/>
          <w:sz w:val="24"/>
          <w:szCs w:val="24"/>
          <w:lang w:val="bg-BG" w:eastAsia="bg-BG"/>
        </w:rPr>
        <w:lastRenderedPageBreak/>
        <w:t xml:space="preserve">Изпълнителя. Възложителят следва да заплати на Изпълнителя и ДДС върху посочената сума, в случай, че такъв е дължим.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Окончателната стойност на договора ще се определи на база на двустранно подписан протокол образец 19 за действително извършените и измерени СМР, но същата не може да надвиши общата стойност на договора по ал. 1.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Общата стойност по ал. 1, както и единичните цени за видовете работи и доставки съгласно ценовата оферта на Изпълнителя са окончателни /крайни/ и не подлежат на промяна при изпълнението на договора, освен в случаите предвидени в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Плащанията на Изпълнителя ще се извършват както следва:</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Авансово плащане в размер до 50% от общата цена на договора се извършва след сключването на договора срещу представяне на фактура от Изпълнителя и банкова или парична гаранция на стойност, равняваща се на размера на авансовото плащане, включително с начислен ДДС, ако такъв е дължим от Възложителя. Банковата гаранция трябва да бъде безусловна и неотменима, в полза на Възложителя. Банковата гаранция трябва да бъде с валидност най-малко 10 дни след изтичане срока на изпълнение на договора. В случай, че Изпълнителят не представи банкова или парична гаранция за сумата на аванса, авансово плащане по договора няма да бъде извършвано. Гаранцията за авансовото плащане се освобождава от Възложителя в срок до 10 дни след </w:t>
      </w:r>
      <w:r>
        <w:rPr>
          <w:rFonts w:ascii="Times New Roman" w:eastAsia="Times New Roman" w:hAnsi="Times New Roman" w:cs="Times New Roman"/>
          <w:sz w:val="24"/>
          <w:szCs w:val="24"/>
          <w:lang w:val="bg-BG" w:eastAsia="bg-BG"/>
        </w:rPr>
        <w:t xml:space="preserve">двустранното подписване на протокол за приемане на обекта.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Междинно плащане в размер на 97% от общата сума на реално изпълнените и одобрени от Възложителя видове работи съгласно акт образец 19 след приемане работата на Изпълнителя с протокол за приемане работата на Изпълнителя по чл. 12, ал. 3 и подписан от двете страни </w:t>
      </w:r>
      <w:r>
        <w:rPr>
          <w:rFonts w:ascii="Times New Roman" w:eastAsia="Times New Roman" w:hAnsi="Times New Roman" w:cs="Times New Roman"/>
          <w:sz w:val="24"/>
          <w:szCs w:val="24"/>
          <w:lang w:val="bg-BG" w:eastAsia="bg-BG"/>
        </w:rPr>
        <w:t>протокол</w:t>
      </w:r>
      <w:r w:rsidRPr="00175DA8">
        <w:rPr>
          <w:rFonts w:ascii="Times New Roman" w:eastAsia="Times New Roman" w:hAnsi="Times New Roman" w:cs="Times New Roman"/>
          <w:sz w:val="24"/>
          <w:szCs w:val="24"/>
          <w:lang w:val="bg-BG" w:eastAsia="bg-BG"/>
        </w:rPr>
        <w:t xml:space="preserve"> образец 19 </w:t>
      </w:r>
      <w:r>
        <w:rPr>
          <w:rFonts w:ascii="Times New Roman" w:eastAsia="Times New Roman" w:hAnsi="Times New Roman" w:cs="Times New Roman"/>
          <w:sz w:val="24"/>
          <w:szCs w:val="24"/>
          <w:lang w:val="bg-BG" w:eastAsia="bg-BG"/>
        </w:rPr>
        <w:t xml:space="preserve">като се приспадне </w:t>
      </w:r>
      <w:r w:rsidRPr="00175DA8">
        <w:rPr>
          <w:rFonts w:ascii="Times New Roman" w:eastAsia="Times New Roman" w:hAnsi="Times New Roman" w:cs="Times New Roman"/>
          <w:sz w:val="24"/>
          <w:szCs w:val="24"/>
          <w:lang w:val="bg-BG" w:eastAsia="bg-BG"/>
        </w:rPr>
        <w:t xml:space="preserve">сумата на авансовото плащане. За извършване на плащането, Изпълнителят трябва да представи фактура за дължимата сума и подписана от Възложителя Сметка образец 22.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Окончателно плащане в размер на 3% от общата сума на реално изпълнените и одобрени от Възложителя видове работи съгласно акт образец 19 ще бъде извършено 12 месеца след датата на приемане на обекта от Възложителя с протокол за приемане работата на Изпълнителя по чл. 12, ал. 3 и при условие, че към момента Възложителят няма претенции към Изпълнителя по отношение на работите и материалите за които има гаранционен срок. В случай, че Възложителят има претенции към Изпълнителя, плащането няма да бъде извършено докато Изпълнителят не отстрани дефектите или други неизправности по работите или материалите. За извършване на плащането, Изпълнителят трябва да представи фактура за дължимата сума и двустранно подписан протокол, удостоверяващ, че 12 месеца след като обектът е предаден на Възложителя,  Възложителят няма претенции към работата на Изпълнителя.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(6) Плащанията по ал. 5 ще се извършват в срок до 10 работни дни след представяне от Изпълнителя на дължимите документи съгласно ал. 5 плюс фактура. В посочения 10-дневен срок се включва времето за което Възложителят е длъжен да нареди плащането по сметката на Изпълнителя. Срокът за извършване на плащанията по тази алинея спира да тече, когато Възложителят получи неправилно съставена фактура или нередовен документ, докато му бъдат предоставени правилно съставени и редовни документи. Възложителят заплаща и ДДС върху дължимите суми по ал. 5, в случай, че ДДС е дължим съгласно българското законодателство.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Плащанията към Изпълнителя ще се извършват в лева по следната банкова сметка на Изпълнителя: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Титуляр на сметката: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8E703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 xml:space="preserve">ІV. ОСИГУРЯВАНЕ НА МАТЕРИАЛИ. КАЧЕСТВО НА МАТЕРИАЛИТЕ.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4. (1) Осигуряването на материалите и продуктите, както и всичко друго, необходимо за извършване на работите по чл. 1 от настоящия договор, е задължение на Изпълнителя и се покрива напълно от стойността на договора по чл. 3, ал. 1.</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(2) Изпълнителят носи отговорност за изпълнението на строителните и монтажните работи с материали, изделия, продукти и други в съответствие със съществените изисквания към строежите съгласно чл. 169а, ал. 1 от ЗУТ. Изпълнителят носи отговорност, ако вложените материали не са с добро качество и/или влошават качеството на извършените работи и на обекта като цяло.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доказва качеството на вложените от него материали и продукти със сертификати и декларации за съответствие, сертификати за произход и гарантира доброто качеството на извършваните строителни работи.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Видовете работи, изпълнени от Изпълнителя трябва да бъдат същите като тези посочени от Възложителя в количествената сметка.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8E703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 ПРАВА И ЗАДЪЛЖЕНИЯ НА ИЗПЪЛНИТЕЛЯ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5. (1) Изпълнителят се задължава: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изпълни възложената работа по чл. 1 от настоящия договор съвестно и качествено, при точно изпълнение на изискванията и обема й съгласно Техническата спецификация на Възложителя, подадената от Изпълнителя оферта, като прилага и спазва нормативните актове за безопасни и здравословни условия на труд и противопожарна охрана съгласно законовите разпоредби в страната и законовите разпоредби по опазване на околната среда, събиране и изхвърляне на отпадъците във връзка с извършваната от него работа.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вземе необходимите мерки за обезопасяване на работната площадка и района на работа по настоящия договор. Изпълнителят има задължението да почисти работната площадка след приключване на възложената му работа, преди да я предаде на Възложителя с протокол за приемане работата на Изпълнителя по чл. 12, ал. 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да представи на Възложителя списък на изпълнителския състав, който ще извършва строителните и монтажни работи по договора, като отговаря за трудовоправните и гражданскоправните отношения със служителите си и не допуска други лица да работят на работната площадка извън този списък. Изпълнителят няма право да прави промени в изпълнителския състав на обекта без знанието на Възложителя.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да не извършва повреди на съществуващите комуникационни, водопроводни и електрически мрежи и съоръжения, разположени в зоната на работната площадка. В случай, че ги повреди, той е длъжен да отстрани повредите за своя сметка.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своевременно да уведомява Възложителя за всички обстоятелства, които създават реални предпоставки за забавяне или спиране изпълнението на работите на обекта.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6. по време на изпълнение на договора да отстранява всякакви допуснати от него грешки и неодобрени извършени работи, констатирани от Възложителя, както и да отстранява всички появили се дефекти през гаранционния срок.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да предаде доставеното и изпълненото по този договор на Възложителя.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Изпълнителят трябва да осигури работници и служители с необходимата квалификация и техническа правоспособност за изпълнение на работата.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носи отговорност за изпълнението на строителните работи в съответствие с изискванията на чл. 169, ал. 1 от ЗУТ. Изпълнителят носи отговорност пред Възложителя, ако при изпълнението на договора е допуснал отклонения от изискванията, предвидени в Техническата спецификация или е нарушил императивни разпоредби на нормативни актове.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Изпълнителят носи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съгласно приложената застраховка професионална отговорност.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Изпълнителят отговаря за прилагането и спазването на Закона за здравословни и безопасни условия на труд, Наредба № 2 от 22.03.2004 г. за минималните изисквания за здравословни и безопасни условия на труд при извършване на строителни и монтажни работи, Кодекса на труда и поднормативните актове към него в областта на безопасни и здравословни условия на труд, действащи в Република България и свързани с изпълнението на договора, както </w:t>
      </w:r>
      <w:r w:rsidRPr="00175DA8">
        <w:rPr>
          <w:rFonts w:ascii="Times New Roman" w:eastAsia="Times New Roman" w:hAnsi="Times New Roman" w:cs="Times New Roman"/>
          <w:sz w:val="24"/>
          <w:szCs w:val="24"/>
          <w:lang w:val="bg-BG" w:eastAsia="bg-BG"/>
        </w:rPr>
        <w:lastRenderedPageBreak/>
        <w:t>и отговаря за прилагането и спазването на нормативните актове по противопожарна охрана, съгласно законодателството в Република България във връзка с изпълнението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(6) Изпълнителят носи отговорност за точното и законосъобразното изпълнение на всички извършвани от него или от негови подизпълнители дейности по този договор.</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6. Изпълнителят има право: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да изисква от Възложителя необходимата информация и съдействие за изпълнението на задълженията му по настоящия договор.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получи уговореното между страните в настоящия договор възнаграждение.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VІ. ПРАВА И ЗАДЪЛЖЕНИЯ НА ВЪЗЛОЖИТЕЛЯ</w:t>
      </w:r>
    </w:p>
    <w:p w:rsidR="00DC3F4F" w:rsidRPr="008E703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7. Възложителят се задължава: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предостави на Изпълнителя строителната площадка за времето, предвидено за извършване на строителните и монтажни работи, предмет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съдейства за изпълнението на договорените работи;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да заплати в договорените срокове и при условията на договора дължимите суми на Изпълнителя;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при сключване на договора да проведе начален инструктаж на лицата по представения списък от Изпълнителя по безопасни и здравословни условия на труд, за което страните подписват споразумителен протокол по безопасни и здравословни условия на труд, който Изпълнителят се задължава да спазва.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8. При установяване на появили се в гаранционния срок недостатъци, Възложителят следва писмено да уведоми Изпълнителя за това.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9. Възложителят има право: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дава указания на Изпълнителя по изпълнението на предмета на договора, а Изпълнителят има задължението да ги спазва, освен ако те са в нарушение на задължителните правила и нормативни актове за този вид дейност или водят до отклонение от условията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по изключение, в резултат на непредвидени обстоятелства, да отменя дейности или да възлага частична замяна на дейности от предмета на договора, когато това е в интерес на Възложителя и не води до увеличаване на стойността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10. (1) Възложителят може във всеки момент от изпълнението на договора да осъществява контрол по изпълнението му, стига да не възпрепятства работата на Изпълнителя и да не нарушава оперативната му самостоятелност.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Възложителят определя свой представител(и) съгласно чл. 27, ал. 2, който(които) ще осъществява(т) технически контрол на обекта, ще подписва(т) актове и протоколи по време на строителните работи и ще приема(т) работата на Изпълнителя.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11. Възложителят не носи отговорност за действие или бездействие на Изпълнителя, в резултат на което за срока на действие, включително и през гаранционния срок на договора възникнат: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смърт или претърпяна злополука на физически лица във връзка с правата и задълженията на Изпълнителя по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загуба или нанесена вреда на държавна, общинска или частна собственост, при или по повод изпълнение на задълженията на Изпълнителя по предмета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VIІ. ПРИЕМАНЕ НА РАБОТАТА И ОБЕКТА</w:t>
      </w:r>
    </w:p>
    <w:p w:rsidR="00DC3F4F" w:rsidRPr="008E703F"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12. (1) Предаването </w:t>
      </w:r>
      <w:r w:rsidRPr="002A323D">
        <w:rPr>
          <w:rFonts w:ascii="Times New Roman" w:eastAsia="Times New Roman" w:hAnsi="Times New Roman" w:cs="Times New Roman"/>
          <w:sz w:val="24"/>
          <w:szCs w:val="24"/>
          <w:lang w:val="bg-BG" w:eastAsia="bg-BG"/>
        </w:rPr>
        <w:t>на изработените и изпълнени видове работи от Изпълнителя на Възложителя ще се извърши с: а) приемо - предавателни протоколи за доставено материали (ПВЦ первази, алуминиева дограма и други); б)</w:t>
      </w:r>
      <w:r w:rsidRPr="00175DA8">
        <w:rPr>
          <w:rFonts w:ascii="Times New Roman" w:eastAsia="Times New Roman" w:hAnsi="Times New Roman" w:cs="Times New Roman"/>
          <w:sz w:val="24"/>
          <w:szCs w:val="24"/>
          <w:lang w:val="bg-BG" w:eastAsia="bg-BG"/>
        </w:rPr>
        <w:t xml:space="preserve"> Акт образец 19; в) протокол за приемане работата на Изпълнителя; г) декларации за съответствие на вложените материали. Приемо-предавателните протоколи по т. а) и протокол образец 19 по т. б) се изготвят от Изпълнителя и се предоставят на Възложителя за одобрение и подпис. Декларациите за съответствие на вложените материали се предоставят от Изпълнителя </w:t>
      </w:r>
      <w:r>
        <w:rPr>
          <w:rFonts w:ascii="Times New Roman" w:eastAsia="Times New Roman" w:hAnsi="Times New Roman" w:cs="Times New Roman"/>
          <w:sz w:val="24"/>
          <w:szCs w:val="24"/>
          <w:lang w:val="bg-BG" w:eastAsia="bg-BG"/>
        </w:rPr>
        <w:t>преди да бъдат вложени.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(2) Предвижда се за срока на изпълнение на договора да бъдат съставени и подписани: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Приемо-предавателен протокол след доставка на </w:t>
      </w:r>
      <w:r>
        <w:rPr>
          <w:rFonts w:ascii="Times New Roman" w:eastAsia="Times New Roman" w:hAnsi="Times New Roman" w:cs="Times New Roman"/>
          <w:sz w:val="24"/>
          <w:szCs w:val="24"/>
          <w:lang w:val="bg-BG" w:eastAsia="bg-BG"/>
        </w:rPr>
        <w:t>материалите</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ПВЦ первази, алуминиева дограма</w:t>
      </w:r>
      <w:r w:rsidRPr="00175DA8">
        <w:rPr>
          <w:rFonts w:ascii="Times New Roman" w:eastAsia="Times New Roman" w:hAnsi="Times New Roman" w:cs="Times New Roman"/>
          <w:sz w:val="24"/>
          <w:szCs w:val="24"/>
          <w:lang w:val="bg-BG" w:eastAsia="bg-BG"/>
        </w:rPr>
        <w:t xml:space="preserve"> и други и приемането им от Възложителя.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Акт образец 19 след изпълнение на всички работи.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Изпълнителят в срока по чл. 2, </w:t>
      </w:r>
      <w:r w:rsidRPr="002A323D">
        <w:rPr>
          <w:rFonts w:ascii="Times New Roman" w:eastAsia="Times New Roman" w:hAnsi="Times New Roman" w:cs="Times New Roman"/>
          <w:sz w:val="24"/>
          <w:szCs w:val="24"/>
          <w:lang w:val="bg-BG" w:eastAsia="bg-BG"/>
        </w:rPr>
        <w:t>ал. 1 и след като по негова преценка работите и обектът са завършени и готови за приемане, трябва да изисква от Възложителя съставянето на протокол за приемане работата на Изпълнителя с уведомително писмо. Възложителят</w:t>
      </w:r>
      <w:r w:rsidRPr="00175DA8">
        <w:rPr>
          <w:rFonts w:ascii="Times New Roman" w:eastAsia="Times New Roman" w:hAnsi="Times New Roman" w:cs="Times New Roman"/>
          <w:sz w:val="24"/>
          <w:szCs w:val="24"/>
          <w:lang w:val="bg-BG" w:eastAsia="bg-BG"/>
        </w:rPr>
        <w:t xml:space="preserve"> съставя протокола за приемане работата на Изпълнителя, като преди подписването му, страните съставят и подписват и заключителен Протокол за установяване на изпълнените видове и количества работи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(4) Възложителят има право да откаже да подпише протокол образец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19 ако открие недостатъци в изпълнението или изпълнение, което не отговаря на условията на договора. В този случай Възложителят посочва в протокол образец</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 19 недостатъците, които Изпълнителят следва да отстрани, за да може работите и/или обектът да бъдат приети, както и срок за отстраняването им. Срокът се определя по взаимно съгласие между страните или от Възложителя, в случай, че взаимно съгласие не бъде постигнато. Изпълнителят отстранява недостатъците в договорения срок и страните подписват протокол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 за одобрената от Възложителя сума след отстраняване на недостатъците и съгласно този протокол се извършва съответното плащане по чл. 3, ал. 5. Недостатъците се отстраняват от Изпълнителя за негова сметка, като Изпълнителят дължи неустойка в случай на забава или неизпълнение, съгласно условията на чл. 18, ал. 1.</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В случай, че недостатъците по изпълнението на работите са съществени или в значителна степен не отговарят на условията на договора, Възложителят може да развали договора по реда на чл. 17, като отразява това в протокол образец 19.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p>
    <w:p w:rsidR="00DC3F4F" w:rsidRPr="00CD4F64"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ab/>
      </w:r>
      <w:r w:rsidRPr="00CD4F64">
        <w:rPr>
          <w:rFonts w:ascii="Times New Roman" w:eastAsia="Times New Roman" w:hAnsi="Times New Roman" w:cs="Times New Roman"/>
          <w:b/>
          <w:sz w:val="24"/>
          <w:szCs w:val="24"/>
          <w:lang w:val="bg-BG" w:eastAsia="bg-BG"/>
        </w:rPr>
        <w:tab/>
        <w:t>VIII. ГАРАНЦИОННИ СРОКОВЕ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13. (1) Гаранционният срок за извършените строителни и монтажни работи по договора е .................... години /минимум 5/. Гаранционният срок на всички доставени по договора материали е .............. години /минимум 3/. Гаранционните срокове започват да текат от деня на издаването на удостоверение за ползване на обекта. Изпълнителят се задължава да отстранява за своя сметка скритите дефекти /недостатъци/ и появилите се впоследствие такива през гаранционните срокове, с изключение на случаите по ал. 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появилите се през гаранционните срокове дефекти или недостатъци, Възложителят уведомява писмено Изпълнителя. В срок до 5 /пет/ работни дни след уведомяването се изготвя Констативен протокол от страните и Изпълнителят, съгласувано с Възложителя, започва работа по отстраняването на недостатъците в минималния технологично необходим срок, съгласуван с Възложителя. При непостигане на съгласие, срокът по отстраняването на недостатъците се определя от Възложителя. Гаранционният срок спира да тече, за времето докато се извършват работите по отстраняване на дефектите.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не носи отговорност при поява на недостатъци, които са се появили вследствие на неправилна експлоатация на предадения обект и/или на предаденото оборудване.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CD4F64"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IХ. НОСЕНЕ НА РИСКА. ОТГОВОРНОСТ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14. Рискът от случайно погиване или повреждане на извършените работи, доставки,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до предаването на обекта на Възложителя с протокола по чл. 12, ал. 3 за приемане работата на Изпълнителя. Изключение от упоменатото в предходното изречение са случаите на непреодолима сила и непредвидени обстоятелства съгласно раздел XI.</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CD4F64"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X. ПРЕКРАТЯВАНЕ НА ДОГОВОРА. НЕУСТОЙКИ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Чл. 15. Настоящият договор се прекратява: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 изтичането на най-дългия гаранционен срок, посочен в чл. 13, ал. 1 и с изпълнението на всички задължения на страните по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по взаимно съгласие на страните, изразено в писмена форма.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16. Настоящият договор може да бъде прекратен от страна на Възложителя с писмено предизвестие: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w:t>
      </w:r>
      <w:r>
        <w:rPr>
          <w:rFonts w:ascii="Times New Roman" w:eastAsia="Times New Roman" w:hAnsi="Times New Roman" w:cs="Times New Roman"/>
          <w:sz w:val="24"/>
          <w:szCs w:val="24"/>
          <w:lang w:eastAsia="bg-BG"/>
        </w:rPr>
        <w:t xml:space="preserve"> </w:t>
      </w:r>
      <w:r w:rsidRPr="00175DA8">
        <w:rPr>
          <w:rFonts w:ascii="Times New Roman" w:eastAsia="Times New Roman" w:hAnsi="Times New Roman" w:cs="Times New Roman"/>
          <w:sz w:val="24"/>
          <w:szCs w:val="24"/>
          <w:lang w:val="bg-BG" w:eastAsia="bg-BG"/>
        </w:rPr>
        <w:t>16а. Настоящият договор може да бъде прекратен от страна на Възложителя без писмено предизвестие когато Изпълнителят: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използва подизпълнител, без да е декларирал това в офертата си, или използва подизпълнител, който е различен от този, посочен в офертата му;</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бъде обявен в несъстоятелност или когато е в производство по несъстоятелност или ликвидация.</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17. Всяка от страните може да развали или прекрати договора поради виновно неизпълнение на задълженията на насрещната страна, като преди това я предупреди писмено и даде разумен срок за изпълнение. При прекратяване на договора поради виновно неизпълнение, неизправната страна дължи на изправната неустойка в размер на 10% от посочената в чл. 3, ал. 1 обща стойност на договора без ДДС. При виновно некачествено извършване на СМР, освен посочената неустойка, Изпълнителят възстановява за своя сметка некачествено извършените СМР.</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18. (1) При неспазване на срока за изпълнение по чл. 2, ал. 1 по вина на Изпълнителя, Изпълнителят дължи на Възложителя неустойка в размер на 0.02% (нула цяло нула две на сто) на ден от стойността на непредадените работи и доставки за всеки ден закъснение, но не повече от 10% от общата стойност на договора без ДДС, посочена в чл. 3, ал. 1. В случай, че при приемането на работата на Изпълнителя или при хипотезата на чл. 12, ал. 4 Изпълнителят трябва да отстрани определени недостатъци, за да му бъде приета работата, то Изпълнителят дължи същата неустойка, упомената в предходното изречение за всеки ден закъснение през което е отстранявал недостатъците по обекта след срока за изпълнение по чл. 2, ал. 1.</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Ако недостатъци, констатирани през гаранционния срок не бъдат отстранени в договорения между Изпълнителя и Възложителя срок, Изпълнителят дължи на Възложителя неустойка в размер на 0.02% (нула цяло нула две на сто) на ден от общата стойност на договора без ДДС посочена в чл. 3, ал. 1 за всеки ден закъснение до максимум 10% от същата обща стойност или неустойка в удвоения размер на разноските за тяхното отстраняване, в случай че те бъдат отстранени от Възложителя.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При закъснение по вина на Изпълнителя в изпълнението на СМР с повече от 10 календарни дни спрямо съгласувания между Възложителя и Изпълнителя срок за изпълнение, Възложителят може да прекрати договора. В този случай Изпълнителят дължи на Възложителя неустойка в размер на 10% от общата стойност на договора без ДДС посочена в чл. 3, ал. 1, като Възложителят заплаща на Изпълнителя само стойността на тези работи и доставки, които са извършени качествено и могат да му бъдат полезни.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18а. При прекратяване на договора по каквато и да е причина, страните уреждат насрещните си задължения чрез двустранно подписан протокол в 10-дневен срок от датата на прекратяване на договора.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19. Неустойките, които Изпълнителят дължи по този раздел </w:t>
      </w:r>
      <w:r>
        <w:rPr>
          <w:rFonts w:ascii="Times New Roman" w:eastAsia="Times New Roman" w:hAnsi="Times New Roman" w:cs="Times New Roman"/>
          <w:sz w:val="24"/>
          <w:szCs w:val="24"/>
          <w:lang w:val="bg-BG" w:eastAsia="bg-BG"/>
        </w:rPr>
        <w:t xml:space="preserve">(раздел </w:t>
      </w:r>
      <w:r w:rsidRPr="00175DA8">
        <w:rPr>
          <w:rFonts w:ascii="Times New Roman" w:eastAsia="Times New Roman" w:hAnsi="Times New Roman" w:cs="Times New Roman"/>
          <w:sz w:val="24"/>
          <w:szCs w:val="24"/>
          <w:lang w:val="bg-BG" w:eastAsia="bg-BG"/>
        </w:rPr>
        <w:t>X</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се удържат от дължима на Изпълнителя сума за извършени СМР. В случай, че тази възможност е изчерпана, Възложителят отправя до Изпълнителя искане за превеждане на дължимата неустойка.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20. В случай на забавено плащане след срока по чл. 3, ал. 6, Възложителят дължи на Изпълнителя обезщетение в размер на законната лихва върху дължимата сума от деня на забавата до деня на плащането, но не повече от 10% от посочената в чл. 3, ал. 1 обща стойност на договора без ДДС.</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21. За действително претърпените от неизпълнението на договора вреди в по-висок размер страните могат да претендират обезщетение по общия ред.</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Чл. 22. Санкции не се предвиждат, когато неизпълнението на този договор се дължи на непреодолима сила или непредвидени обстоятелства съгласно чл. 23.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XI. НЕПРЕОДОЛИМА СИЛА. ОСВОБОЖДАВАНЕ ОТ ОТГОВОРНОСТ</w:t>
      </w: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23. (1) Страните се освобождават от отговорност за частично или пълно неизпълнение на задълженията по настоящия договор, ако това се явява следствие от появата на непреодолима сила, по смисъла на Търговския закон. Страните не носят отговорност за неизпълнение и поради непредвидени обстоятелства – т.е. обстоятелства от извънреден и обективен характер, възникнали след сключването на договора, независимо от волята и дължимата грижа на страните, които не са могли да бъдат предвидени и правят невъзможно изпълнението при договорените условия. Непреодолимата сила следва да бъде доказана с акт на държавен или общински орган или с удостоверение/сертификат за форсмажор издадено от БТПП (Българската търговско промишлена палата).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случай на непреодолима сила се прилагат разпоредбите на Търговския закон. При непредвидени обстоятелства се прилагат разпоредбите на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 случай, че непреодолимата сила, продължи повече от 30 календарни дни и няма признаци за скорошното й преустановяване, всяка от страните може да прекрати договора с писмено предизвестие до другата страна.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 КОНФИДЕНЦИАЛНОСТ</w:t>
      </w: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24. Възложителят няма право да разкрива информация, предоставена му от Изпълнителя, посочена от него като конфиденциална по отношение на технически или търговски тайни, с изключение на случаите по изпълнението на задълженията на Възложителя по чл. 44 от ЗОП.</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трети лица.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ХIII. ДОПЪЛНИТЕЛНИ РАЗПОРЕДБИ</w:t>
      </w:r>
    </w:p>
    <w:p w:rsidR="00DC3F4F" w:rsidRPr="009B189C"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25а. (1) В случай, че Изпълнителят е посочил в офертата си, че ще ползува подизпълнители, Изпълнителят се задължава да: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сключи договори за подизпълнение с подизпълнителите, посочени в офертата му в срок от 10 календарни дни от сключването на настоящия договор, при условията на чл. 45а от ЗОП;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изпрати оригинален екземпляр от всеки договор за подизпълнение и/или от допълнителното споразумение към него на Възложителя при условията и в сроковете на чл. 45а, ал. 3 от ЗОП. - предоставя на Възложителя информация за всички извършени плащания по договорите за подизпълнение в срок от 7 календарни дни от извършване на съответното плащане.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Изпълнителят отговаря за прилагането и спазването на чл. 45а от ЗОП, като изисква спазването на чл. 45а от ЗОП и от своите подизпълнители.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ал. 3.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Ал. 4 не се прилага,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26. Всяка от страните се задължава при промяна на обстоятелствата по този договор, включително адрес и данни за кореспонденция, да уведоми незабавно писмено другата страна.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Чл. 27. (1) Валидни адреси, на които страните ще изпращат / получават съобщения във връзка с изпълнението на този договор са следните:</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ВЪЗЛОЖИТЕЛЯ:</w:t>
      </w:r>
      <w:r w:rsidRPr="00175DA8">
        <w:rPr>
          <w:rFonts w:ascii="Times New Roman" w:eastAsia="Times New Roman" w:hAnsi="Times New Roman" w:cs="Times New Roman"/>
          <w:sz w:val="24"/>
          <w:szCs w:val="24"/>
          <w:lang w:val="bg-BG" w:eastAsia="bg-BG"/>
        </w:rPr>
        <w:tab/>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Инж. Светослав Наков</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Изпълнителен директор на АГКК</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w:t>
      </w:r>
      <w:r>
        <w:rPr>
          <w:rFonts w:ascii="Times New Roman" w:eastAsia="Times New Roman" w:hAnsi="Times New Roman" w:cs="Times New Roman"/>
          <w:sz w:val="24"/>
          <w:szCs w:val="24"/>
          <w:lang w:val="bg-BG" w:eastAsia="bg-BG"/>
        </w:rPr>
        <w:t xml:space="preserve">Агенция по геодезия, картография и кадастър, </w:t>
      </w:r>
      <w:r w:rsidRPr="00175DA8">
        <w:rPr>
          <w:rFonts w:ascii="Times New Roman" w:eastAsia="Times New Roman" w:hAnsi="Times New Roman" w:cs="Times New Roman"/>
          <w:sz w:val="24"/>
          <w:szCs w:val="24"/>
          <w:lang w:val="bg-BG" w:eastAsia="bg-BG"/>
        </w:rPr>
        <w:t>Р</w:t>
      </w:r>
      <w:r>
        <w:rPr>
          <w:rFonts w:ascii="Times New Roman" w:eastAsia="Times New Roman" w:hAnsi="Times New Roman" w:cs="Times New Roman"/>
          <w:sz w:val="24"/>
          <w:szCs w:val="24"/>
          <w:lang w:val="bg-BG" w:eastAsia="bg-BG"/>
        </w:rPr>
        <w:t>епублика</w:t>
      </w:r>
      <w:r w:rsidRPr="00175DA8">
        <w:rPr>
          <w:rFonts w:ascii="Times New Roman" w:eastAsia="Times New Roman" w:hAnsi="Times New Roman" w:cs="Times New Roman"/>
          <w:sz w:val="24"/>
          <w:szCs w:val="24"/>
          <w:lang w:val="bg-BG" w:eastAsia="bg-BG"/>
        </w:rPr>
        <w:t xml:space="preserve"> България, гр. София </w:t>
      </w:r>
      <w:r>
        <w:rPr>
          <w:rFonts w:ascii="Times New Roman" w:eastAsia="Times New Roman" w:hAnsi="Times New Roman" w:cs="Times New Roman"/>
          <w:sz w:val="24"/>
          <w:szCs w:val="24"/>
          <w:lang w:val="bg-BG" w:eastAsia="bg-BG"/>
        </w:rPr>
        <w:t>1618</w:t>
      </w:r>
      <w:r w:rsidRPr="00175DA8">
        <w:rPr>
          <w:rFonts w:ascii="Times New Roman" w:eastAsia="Times New Roman" w:hAnsi="Times New Roman" w:cs="Times New Roman"/>
          <w:sz w:val="24"/>
          <w:szCs w:val="24"/>
          <w:lang w:val="bg-BG" w:eastAsia="bg-BG"/>
        </w:rPr>
        <w:t>, ул.</w:t>
      </w:r>
      <w:r>
        <w:rPr>
          <w:rFonts w:ascii="Times New Roman" w:eastAsia="Times New Roman" w:hAnsi="Times New Roman" w:cs="Times New Roman"/>
          <w:sz w:val="24"/>
          <w:szCs w:val="24"/>
          <w:lang w:val="bg-BG" w:eastAsia="bg-BG"/>
        </w:rPr>
        <w:t xml:space="preserve"> „Мусала</w:t>
      </w:r>
      <w:r w:rsidRPr="00175DA8">
        <w:rPr>
          <w:rFonts w:ascii="Times New Roman" w:eastAsia="Times New Roman" w:hAnsi="Times New Roman" w:cs="Times New Roman"/>
          <w:sz w:val="24"/>
          <w:szCs w:val="24"/>
          <w:lang w:val="bg-BG" w:eastAsia="bg-BG"/>
        </w:rPr>
        <w:t xml:space="preserve">” № 1, Тел./Факс: 02 </w:t>
      </w:r>
      <w:r>
        <w:rPr>
          <w:rFonts w:ascii="Times New Roman" w:eastAsia="Times New Roman" w:hAnsi="Times New Roman" w:cs="Times New Roman"/>
          <w:sz w:val="24"/>
          <w:szCs w:val="24"/>
          <w:lang w:val="bg-BG" w:eastAsia="bg-BG"/>
        </w:rPr>
        <w:t>818383; 02 9555 333</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Име: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ИЗПЪЛНИТЕЛЯ:</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Адрес: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Име: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DC3F4F"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Възложителят определя следният свой служител(и), който ще осъществява технически контрол на обекта, ще подписва актове и протоколи по време на строителните работи и ще уведомява писмено Изпълнителя: .................................... име, длъжност, тел. .......................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Всички съобщения между страните, свързани с изпълнението на този договор са валидни, ако са направени в писмена форма, включително по факса, с изключение на указанията съгласно чл. 9, т. 1. Съобщението изпратено на стар адрес, електронна поща или факс ще се счита за получено със съответните последици от това, в случай, че страната, която е променила данните си за кореспонденция не е уведомила другата страна, съгласно изискванията по чл. 26.</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28. (1) За всички неуредени в настоящия договор въпроси се прилагат разпоредбите на ЗОП, Закона за задълженията и договорите (ЗЗД), Търговския закон и другите действащи нормативни актове на българското право.</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всеки спор относно съществуването и действието на сключения договор, включително спорове и разногласия относно изпълнението или неизпълнението му се прилага българското право, като страните се съгласяват да уреждат отношенията си в дух на добра воля с двустранни споразумения в рамките на закона. При непостигане на съгласие спорът се отнася за решаване пред компетентния български съд.</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29. Нищожността на някоя клауза от договора или на допълнително уговорени условия не води до нищожност на друга клауза или на договора като цяло. В такива случаи недействителните клаузи се заменят с повелителните разпоредби на закона.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30. Изменение на настоящия договор се допуска при спазване на разпоредбите на ЗОП  и ЗЗД.</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31. Неразделна част от договора са следните приложения, които страните се задължават да спазват:</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Приложение № 1: Техническата спецификация за възлагане на поръчката съгласно публичната поканата за участие и ако е приложимо разясненията дадени от Възложителя по публичната покана;</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Приложение № 2: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включва техническата и ценова </w:t>
      </w:r>
      <w:r w:rsidRPr="00175DA8">
        <w:rPr>
          <w:rFonts w:ascii="Times New Roman" w:eastAsia="Times New Roman" w:hAnsi="Times New Roman" w:cs="Times New Roman"/>
          <w:sz w:val="24"/>
          <w:szCs w:val="24"/>
          <w:lang w:val="bg-BG" w:eastAsia="bg-BG"/>
        </w:rPr>
        <w:lastRenderedPageBreak/>
        <w:t>оферти на Изпълнителя, представени по процедурата, документи свързани с използването/неизползването на подизпълнители.</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32. Настоящият договор се състави и подписа в два еднообразни екземпляра - по един за всяка от страните и влиза в сила от датата на подписването му.</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Pr="00AE4C33" w:rsidRDefault="00DC3F4F" w:rsidP="00DC3F4F">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xml:space="preserve">ЗА </w:t>
      </w:r>
      <w:r>
        <w:rPr>
          <w:rFonts w:ascii="Times New Roman" w:eastAsia="Times New Roman" w:hAnsi="Times New Roman" w:cs="Times New Roman"/>
          <w:b/>
          <w:sz w:val="24"/>
          <w:szCs w:val="24"/>
          <w:lang w:val="bg-BG"/>
        </w:rPr>
        <w:t>АГЕНЦИЯ ПО ГЕОДЕЗИЯ,</w:t>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t xml:space="preserve">          ЗА ИЗПЪЛНИТЕЛ</w:t>
      </w:r>
      <w:r w:rsidRPr="00AE4C33">
        <w:rPr>
          <w:rFonts w:ascii="Times New Roman" w:eastAsia="Times New Roman" w:hAnsi="Times New Roman" w:cs="Times New Roman"/>
          <w:b/>
          <w:sz w:val="24"/>
          <w:szCs w:val="24"/>
          <w:lang w:val="bg-BG"/>
        </w:rPr>
        <w:t xml:space="preserve">: </w:t>
      </w:r>
    </w:p>
    <w:p w:rsidR="00DC3F4F" w:rsidRDefault="00DC3F4F" w:rsidP="00DC3F4F">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КАРТОГРАФИЯ И КАДАСТЪР:</w:t>
      </w:r>
    </w:p>
    <w:p w:rsidR="00DC3F4F" w:rsidRPr="00AE4C33" w:rsidRDefault="00DC3F4F" w:rsidP="00DC3F4F">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p>
    <w:p w:rsidR="00DC3F4F" w:rsidRDefault="00DC3F4F" w:rsidP="00DC3F4F">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ИЗПЪЛНИТЕЛЕН ДИРЕКТОР                                    /длъжност/</w:t>
      </w:r>
    </w:p>
    <w:p w:rsidR="00DC3F4F" w:rsidRDefault="00DC3F4F" w:rsidP="00DC3F4F">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инж. СВЕТОСЛАВ НАКОВ/</w:t>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r>
        <w:rPr>
          <w:rFonts w:ascii="Times New Roman" w:eastAsia="Times New Roman" w:hAnsi="Times New Roman" w:cs="Times New Roman"/>
          <w:b/>
          <w:sz w:val="24"/>
          <w:szCs w:val="24"/>
          <w:lang w:val="bg-BG"/>
        </w:rPr>
        <w:t xml:space="preserve">      </w:t>
      </w:r>
      <w:r w:rsidRPr="00AE4C3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име</w:t>
      </w:r>
      <w:r w:rsidRPr="00AE4C33">
        <w:rPr>
          <w:rFonts w:ascii="Times New Roman" w:eastAsia="Times New Roman" w:hAnsi="Times New Roman" w:cs="Times New Roman"/>
          <w:b/>
          <w:sz w:val="24"/>
          <w:szCs w:val="24"/>
          <w:lang w:val="bg-BG"/>
        </w:rPr>
        <w:t>/</w:t>
      </w:r>
    </w:p>
    <w:p w:rsidR="00DC3F4F" w:rsidRPr="00AE4C33" w:rsidRDefault="00DC3F4F" w:rsidP="00DC3F4F">
      <w:pPr>
        <w:spacing w:after="0" w:line="360" w:lineRule="auto"/>
        <w:rPr>
          <w:rFonts w:ascii="Times New Roman" w:eastAsia="Times New Roman" w:hAnsi="Times New Roman" w:cs="Times New Roman"/>
          <w:b/>
          <w:sz w:val="24"/>
          <w:szCs w:val="24"/>
          <w:lang w:val="bg-BG"/>
        </w:rPr>
      </w:pPr>
    </w:p>
    <w:p w:rsidR="00DC3F4F" w:rsidRPr="00003DD9" w:rsidRDefault="00DC3F4F" w:rsidP="00DC3F4F">
      <w:pPr>
        <w:pBdr>
          <w:top w:val="single" w:sz="4" w:space="15" w:color="auto"/>
        </w:pBdr>
        <w:tabs>
          <w:tab w:val="left" w:pos="709"/>
        </w:tabs>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Главен счетоводител</w:t>
      </w:r>
      <w:r w:rsidRPr="00003DD9">
        <w:rPr>
          <w:rFonts w:ascii="Times New Roman" w:eastAsia="Times New Roman" w:hAnsi="Times New Roman" w:cs="Times New Roman"/>
          <w:sz w:val="24"/>
          <w:szCs w:val="24"/>
          <w:lang w:val="bg-BG"/>
        </w:rPr>
        <w:t xml:space="preserve">: ........................ </w:t>
      </w:r>
    </w:p>
    <w:p w:rsidR="00DC3F4F" w:rsidRPr="00003DD9" w:rsidRDefault="00DC3F4F" w:rsidP="00DC3F4F">
      <w:pPr>
        <w:pBdr>
          <w:top w:val="single" w:sz="4" w:space="15" w:color="auto"/>
        </w:pBdr>
        <w:tabs>
          <w:tab w:val="left" w:pos="709"/>
        </w:tabs>
        <w:spacing w:after="0" w:line="240" w:lineRule="auto"/>
        <w:rPr>
          <w:rFonts w:ascii="Times New Roman" w:eastAsia="Times New Roman" w:hAnsi="Times New Roman" w:cs="Times New Roman"/>
          <w:sz w:val="24"/>
          <w:szCs w:val="24"/>
          <w:lang w:val="bg-BG"/>
        </w:rPr>
      </w:pP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t xml:space="preserve">         (</w:t>
      </w:r>
      <w:r w:rsidRPr="00003DD9">
        <w:rPr>
          <w:rFonts w:ascii="Times New Roman" w:eastAsia="Times New Roman" w:hAnsi="Times New Roman" w:cs="Times New Roman"/>
          <w:sz w:val="24"/>
          <w:szCs w:val="24"/>
        </w:rPr>
        <w:t>П. Зашева</w:t>
      </w:r>
      <w:r w:rsidRPr="00003DD9">
        <w:rPr>
          <w:rFonts w:ascii="Times New Roman" w:eastAsia="Times New Roman" w:hAnsi="Times New Roman" w:cs="Times New Roman"/>
          <w:sz w:val="24"/>
          <w:szCs w:val="24"/>
          <w:lang w:val="bg-BG"/>
        </w:rPr>
        <w:t>)</w:t>
      </w:r>
      <w:r w:rsidRPr="00003DD9">
        <w:rPr>
          <w:rFonts w:ascii="Times New Roman" w:eastAsia="Times New Roman" w:hAnsi="Times New Roman" w:cs="Times New Roman"/>
          <w:bCs/>
          <w:sz w:val="24"/>
          <w:szCs w:val="24"/>
        </w:rPr>
        <w:t xml:space="preserve"> </w:t>
      </w:r>
    </w:p>
    <w:p w:rsidR="00DC3F4F" w:rsidRPr="00175DA8" w:rsidRDefault="00DC3F4F" w:rsidP="00DC3F4F">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DC3F4F" w:rsidRDefault="00DC3F4F" w:rsidP="00DC3F4F"/>
    <w:p w:rsidR="00770A44" w:rsidRDefault="00DC3F4F"/>
    <w:sectPr w:rsidR="00770A44" w:rsidSect="003D497A">
      <w:footerReference w:type="even" r:id="rId5"/>
      <w:footerReference w:type="default" r:id="rId6"/>
      <w:pgSz w:w="11907" w:h="16840" w:code="9"/>
      <w:pgMar w:top="709" w:right="964" w:bottom="567" w:left="964" w:header="1021"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15" w:rsidRDefault="00DC3F4F" w:rsidP="003D497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42D15" w:rsidRDefault="00DC3F4F" w:rsidP="003D497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87649"/>
      <w:docPartObj>
        <w:docPartGallery w:val="Page Numbers (Bottom of Page)"/>
        <w:docPartUnique/>
      </w:docPartObj>
    </w:sdtPr>
    <w:sdtEndPr>
      <w:rPr>
        <w:noProof/>
      </w:rPr>
    </w:sdtEndPr>
    <w:sdtContent>
      <w:p w:rsidR="00642D15" w:rsidRDefault="00DC3F4F">
        <w:pPr>
          <w:pStyle w:val="Footer"/>
        </w:pPr>
        <w:r>
          <w:fldChar w:fldCharType="begin"/>
        </w:r>
        <w:r>
          <w:instrText xml:space="preserve"> PAGE   \* MERGEFORMAT </w:instrText>
        </w:r>
        <w:r>
          <w:fldChar w:fldCharType="separate"/>
        </w:r>
        <w:r>
          <w:rPr>
            <w:noProof/>
          </w:rPr>
          <w:t>4</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4F"/>
    <w:rsid w:val="00463D2C"/>
    <w:rsid w:val="00AE16E9"/>
    <w:rsid w:val="00D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F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3F4F"/>
  </w:style>
  <w:style w:type="character" w:styleId="PageNumber">
    <w:name w:val="page number"/>
    <w:basedOn w:val="DefaultParagraphFont"/>
    <w:rsid w:val="00DC3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F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3F4F"/>
  </w:style>
  <w:style w:type="character" w:styleId="PageNumber">
    <w:name w:val="page number"/>
    <w:basedOn w:val="DefaultParagraphFont"/>
    <w:rsid w:val="00DC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6658</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 Копчев</dc:creator>
  <cp:lastModifiedBy>Валери Копчев</cp:lastModifiedBy>
  <cp:revision>1</cp:revision>
  <dcterms:created xsi:type="dcterms:W3CDTF">2015-07-01T10:26:00Z</dcterms:created>
  <dcterms:modified xsi:type="dcterms:W3CDTF">2015-07-01T10:28:00Z</dcterms:modified>
</cp:coreProperties>
</file>