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A8" w:rsidRPr="00E833A8" w:rsidRDefault="00E833A8" w:rsidP="00F9120C">
      <w:pPr>
        <w:jc w:val="right"/>
        <w:rPr>
          <w:rFonts w:ascii="Times New Roman" w:hAnsi="Times New Roman"/>
          <w:b/>
          <w:i/>
          <w:color w:val="000000"/>
          <w:spacing w:val="3"/>
          <w:szCs w:val="24"/>
        </w:rPr>
      </w:pPr>
    </w:p>
    <w:p w:rsidR="00F9120C" w:rsidRPr="00E833A8" w:rsidRDefault="0020053E" w:rsidP="00F9120C">
      <w:pPr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О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бразец </w:t>
      </w:r>
      <w:r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>-</w:t>
      </w:r>
      <w:r w:rsidR="006F7947" w:rsidRPr="00E833A8">
        <w:rPr>
          <w:rFonts w:ascii="Times New Roman" w:hAnsi="Times New Roman"/>
          <w:b/>
          <w:color w:val="000000"/>
          <w:spacing w:val="3"/>
          <w:szCs w:val="24"/>
          <w:lang w:val="bg-BG"/>
        </w:rPr>
        <w:t xml:space="preserve"> </w:t>
      </w: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A51912">
        <w:rPr>
          <w:rFonts w:ascii="Times New Roman" w:hAnsi="Times New Roman"/>
          <w:b/>
          <w:i/>
          <w:color w:val="000000"/>
          <w:spacing w:val="3"/>
          <w:szCs w:val="24"/>
        </w:rPr>
        <w:t>4</w:t>
      </w:r>
      <w:r w:rsidR="00E833A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:rsidR="006F7947" w:rsidRPr="00E833A8" w:rsidRDefault="00B21CAA" w:rsidP="00B21CAA">
      <w:pPr>
        <w:ind w:left="2832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     </w:t>
      </w:r>
      <w:r w:rsidRPr="00E833A8">
        <w:rPr>
          <w:rFonts w:ascii="Times New Roman" w:hAnsi="Times New Roman"/>
          <w:szCs w:val="24"/>
          <w:lang w:val="bg-BG"/>
        </w:rPr>
        <w:tab/>
      </w:r>
    </w:p>
    <w:p w:rsidR="00451E85" w:rsidRPr="00E833A8" w:rsidRDefault="00451E85" w:rsidP="00CB09E4">
      <w:pPr>
        <w:tabs>
          <w:tab w:val="left" w:pos="864"/>
        </w:tabs>
        <w:spacing w:after="120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ДО</w:t>
      </w:r>
      <w:r w:rsidR="00CB09E4"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451E85" w:rsidP="00451E85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:rsidR="00451E85" w:rsidRPr="00E833A8" w:rsidRDefault="00451E85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E833A8">
        <w:rPr>
          <w:rFonts w:ascii="Times New Roman" w:hAnsi="Times New Roman"/>
          <w:b/>
          <w:szCs w:val="24"/>
          <w:lang w:val="bg-BG"/>
        </w:rPr>
        <w:tab/>
      </w:r>
    </w:p>
    <w:p w:rsidR="00451E85" w:rsidRPr="00E833A8" w:rsidRDefault="00E833A8" w:rsidP="00451E85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г</w:t>
      </w:r>
      <w:r w:rsidR="00451E85" w:rsidRPr="00E833A8">
        <w:rPr>
          <w:rFonts w:ascii="Times New Roman" w:hAnsi="Times New Roman"/>
          <w:b/>
          <w:szCs w:val="24"/>
          <w:lang w:val="bg-BG"/>
        </w:rPr>
        <w:t>р. София</w:t>
      </w:r>
      <w:r w:rsidRPr="00E833A8">
        <w:rPr>
          <w:rFonts w:ascii="Times New Roman" w:hAnsi="Times New Roman"/>
          <w:b/>
          <w:szCs w:val="24"/>
          <w:lang w:val="bg-BG"/>
        </w:rPr>
        <w:t xml:space="preserve"> </w:t>
      </w:r>
      <w:r w:rsidR="00B21CAA" w:rsidRPr="00E833A8">
        <w:rPr>
          <w:rFonts w:ascii="Times New Roman" w:hAnsi="Times New Roman"/>
          <w:b/>
          <w:szCs w:val="24"/>
          <w:lang w:val="bg-BG"/>
        </w:rPr>
        <w:t>1618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, кв. Павлово, ул. </w:t>
      </w:r>
      <w:r w:rsidRPr="00E833A8">
        <w:rPr>
          <w:rFonts w:ascii="Times New Roman" w:hAnsi="Times New Roman"/>
          <w:b/>
          <w:szCs w:val="24"/>
          <w:lang w:val="bg-BG"/>
        </w:rPr>
        <w:t>„</w:t>
      </w:r>
      <w:r w:rsidR="00451E85" w:rsidRPr="00E833A8">
        <w:rPr>
          <w:rFonts w:ascii="Times New Roman" w:hAnsi="Times New Roman"/>
          <w:b/>
          <w:szCs w:val="24"/>
          <w:lang w:val="bg-BG"/>
        </w:rPr>
        <w:t>Мусала</w:t>
      </w:r>
      <w:r w:rsidRPr="00E833A8">
        <w:rPr>
          <w:rFonts w:ascii="Times New Roman" w:hAnsi="Times New Roman"/>
          <w:b/>
          <w:szCs w:val="24"/>
          <w:lang w:val="bg-BG"/>
        </w:rPr>
        <w:t>“</w:t>
      </w:r>
      <w:r w:rsidR="00451E85" w:rsidRPr="00E833A8">
        <w:rPr>
          <w:rFonts w:ascii="Times New Roman" w:hAnsi="Times New Roman"/>
          <w:b/>
          <w:szCs w:val="24"/>
          <w:lang w:val="bg-BG"/>
        </w:rPr>
        <w:t xml:space="preserve"> № 1</w:t>
      </w:r>
    </w:p>
    <w:p w:rsidR="00D90C37" w:rsidRPr="00CE3F40" w:rsidRDefault="00D90C37" w:rsidP="00B21CAA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87522E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451E85">
      <w:pPr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обществена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451E85" w:rsidRDefault="00A51912" w:rsidP="00E833A8">
      <w:pPr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A51912">
        <w:rPr>
          <w:rFonts w:ascii="Times New Roman" w:hAnsi="Times New Roman"/>
          <w:b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CE3F40" w:rsidRPr="00EB66E5">
        <w:rPr>
          <w:rFonts w:ascii="Times New Roman" w:hAnsi="Times New Roman"/>
          <w:b/>
          <w:color w:val="000000"/>
          <w:spacing w:val="6"/>
          <w:lang w:val="bg-BG"/>
        </w:rPr>
        <w:t xml:space="preserve"> - </w:t>
      </w:r>
      <w:r w:rsidR="00E833A8" w:rsidRPr="00EB66E5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Pr="00B41899">
        <w:rPr>
          <w:rFonts w:ascii="Times New Roman" w:hAnsi="Times New Roman"/>
          <w:b/>
          <w:color w:val="000000"/>
          <w:spacing w:val="6"/>
          <w:lang w:val="bg-BG"/>
        </w:rPr>
        <w:t>„Основен ремонт (на сградите) на Мареографни станции „Иракли“ и „Ахтопол““</w:t>
      </w:r>
    </w:p>
    <w:p w:rsidR="006F7947" w:rsidRPr="00E833A8" w:rsidRDefault="006F7947" w:rsidP="00451E85">
      <w:pPr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EB66E5">
      <w:pPr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EB66E5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>…………</w:t>
      </w:r>
      <w:r w:rsidR="00A51912">
        <w:rPr>
          <w:rFonts w:ascii="Times New Roman" w:hAnsi="Times New Roman"/>
          <w:szCs w:val="24"/>
        </w:rPr>
        <w:t>….</w:t>
      </w:r>
      <w:r w:rsidRPr="00E833A8">
        <w:rPr>
          <w:rFonts w:ascii="Times New Roman" w:hAnsi="Times New Roman"/>
          <w:szCs w:val="24"/>
          <w:lang w:val="bg-BG"/>
        </w:rPr>
        <w:t xml:space="preserve">…, </w:t>
      </w:r>
    </w:p>
    <w:p w:rsidR="006F7947" w:rsidRDefault="00A51912" w:rsidP="00EB66E5">
      <w:pPr>
        <w:ind w:left="2849" w:firstLine="691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</w:rPr>
        <w:t xml:space="preserve">                         </w:t>
      </w:r>
      <w:r w:rsidR="006F7947"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6F794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>: …………………………………………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</w:t>
      </w:r>
      <w:r w:rsidR="00962E62">
        <w:rPr>
          <w:rFonts w:ascii="Times New Roman" w:hAnsi="Times New Roman"/>
          <w:szCs w:val="24"/>
        </w:rPr>
        <w:t>……………………………..</w:t>
      </w:r>
      <w:r w:rsidR="00E833A8">
        <w:rPr>
          <w:rFonts w:ascii="Times New Roman" w:hAnsi="Times New Roman"/>
          <w:szCs w:val="24"/>
          <w:lang w:val="bg-BG"/>
        </w:rPr>
        <w:t>……...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CE3F40">
        <w:rPr>
          <w:rFonts w:ascii="Times New Roman" w:hAnsi="Times New Roman"/>
          <w:szCs w:val="24"/>
          <w:lang w:val="bg-BG"/>
        </w:rPr>
        <w:t>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</w:p>
    <w:p w:rsidR="00A51912" w:rsidRDefault="00E833A8" w:rsidP="00A5191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bg-BG"/>
        </w:rPr>
        <w:t>представлявано от 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>
        <w:rPr>
          <w:rFonts w:ascii="Times New Roman" w:hAnsi="Times New Roman"/>
          <w:szCs w:val="24"/>
          <w:lang w:val="bg-BG"/>
        </w:rPr>
        <w:t>……</w:t>
      </w:r>
      <w:r w:rsidR="00A51912">
        <w:rPr>
          <w:rFonts w:ascii="Times New Roman" w:hAnsi="Times New Roman"/>
          <w:szCs w:val="24"/>
          <w:lang w:val="bg-BG"/>
        </w:rPr>
        <w:t>………………</w:t>
      </w:r>
      <w:r w:rsidR="00A51912">
        <w:rPr>
          <w:rFonts w:ascii="Times New Roman" w:hAnsi="Times New Roman"/>
          <w:szCs w:val="24"/>
        </w:rPr>
        <w:t>………………………………………</w:t>
      </w:r>
    </w:p>
    <w:p w:rsidR="00A51912" w:rsidRPr="00A51912" w:rsidRDefault="00A51912" w:rsidP="00A51912">
      <w:pPr>
        <w:jc w:val="both"/>
        <w:rPr>
          <w:rFonts w:ascii="Times New Roman" w:hAnsi="Times New Roman"/>
          <w:szCs w:val="24"/>
        </w:rPr>
      </w:pPr>
    </w:p>
    <w:p w:rsidR="006F7947" w:rsidRPr="00E833A8" w:rsidRDefault="00CF4393" w:rsidP="00EB66E5">
      <w:pPr>
        <w:spacing w:after="100" w:afterAutospacing="1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A51912">
        <w:rPr>
          <w:rFonts w:ascii="Times New Roman" w:hAnsi="Times New Roman"/>
          <w:szCs w:val="24"/>
        </w:rPr>
        <w:t>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CF4393">
      <w:pPr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F9120C">
      <w:pPr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F9120C">
      <w:pPr>
        <w:tabs>
          <w:tab w:val="left" w:pos="-720"/>
        </w:tabs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CE3F40">
      <w:pPr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B561E3">
        <w:rPr>
          <w:rFonts w:ascii="Times New Roman" w:hAnsi="Times New Roman"/>
          <w:lang w:val="bg-BG"/>
        </w:rPr>
        <w:t xml:space="preserve">1.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обществената 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A51912" w:rsidRPr="00A51912">
        <w:rPr>
          <w:rFonts w:ascii="Times New Roman" w:hAnsi="Times New Roman"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CE3F40" w:rsidRPr="00CE3F40">
        <w:rPr>
          <w:rFonts w:ascii="Times New Roman" w:hAnsi="Times New Roman"/>
          <w:color w:val="000000"/>
          <w:spacing w:val="6"/>
          <w:lang w:val="bg-BG"/>
        </w:rPr>
        <w:t xml:space="preserve"> - </w:t>
      </w:r>
      <w:r w:rsidR="00CE3F40" w:rsidRPr="00CE3F40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="006549FA" w:rsidRPr="006549FA">
        <w:rPr>
          <w:rFonts w:ascii="Times New Roman" w:hAnsi="Times New Roman"/>
          <w:color w:val="000000"/>
          <w:spacing w:val="6"/>
          <w:lang w:val="bg-BG"/>
        </w:rPr>
        <w:t>„Основен ремонт (на сградите) на Мареографни станции „Иракли“ и „Ахтопол““</w:t>
      </w:r>
      <w:r w:rsidR="00451E85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в съответствие</w:t>
      </w:r>
      <w:r w:rsidR="003E72CB" w:rsidRPr="00CE3F40">
        <w:rPr>
          <w:rFonts w:ascii="Times New Roman" w:hAnsi="Times New Roman"/>
          <w:lang w:val="bg-BG"/>
        </w:rPr>
        <w:t xml:space="preserve"> с </w:t>
      </w:r>
      <w:r w:rsidR="00EA64A6" w:rsidRPr="00CE3F40">
        <w:rPr>
          <w:rFonts w:ascii="Times New Roman" w:hAnsi="Times New Roman"/>
          <w:lang w:val="bg-BG"/>
        </w:rPr>
        <w:t>решението и обявлението за обществената поръчка</w:t>
      </w:r>
      <w:r w:rsidR="003E72CB" w:rsidRPr="00CE3F40">
        <w:rPr>
          <w:rFonts w:ascii="Times New Roman" w:hAnsi="Times New Roman"/>
          <w:lang w:val="bg-BG"/>
        </w:rPr>
        <w:t>, документацията, включително</w:t>
      </w:r>
      <w:r w:rsidR="00776C62" w:rsidRPr="00CE3F40">
        <w:rPr>
          <w:rFonts w:ascii="Times New Roman" w:hAnsi="Times New Roman"/>
          <w:lang w:val="bg-BG"/>
        </w:rPr>
        <w:t xml:space="preserve"> </w:t>
      </w:r>
      <w:r w:rsidRPr="00CE3F40">
        <w:rPr>
          <w:rFonts w:ascii="Times New Roman" w:hAnsi="Times New Roman"/>
          <w:lang w:val="bg-BG"/>
        </w:rPr>
        <w:t>Техническ</w:t>
      </w:r>
      <w:r w:rsidR="00645937">
        <w:rPr>
          <w:rFonts w:ascii="Times New Roman" w:hAnsi="Times New Roman"/>
          <w:lang w:val="bg-BG"/>
        </w:rPr>
        <w:t>ата спецификация</w:t>
      </w:r>
      <w:r w:rsidR="00E833A8" w:rsidRPr="00CE3F40">
        <w:rPr>
          <w:rFonts w:ascii="Times New Roman" w:hAnsi="Times New Roman"/>
          <w:lang w:val="bg-BG"/>
        </w:rPr>
        <w:t>,</w:t>
      </w:r>
      <w:r w:rsidR="00776C62" w:rsidRPr="00CE3F40">
        <w:rPr>
          <w:rFonts w:ascii="Times New Roman" w:hAnsi="Times New Roman"/>
          <w:lang w:val="bg-BG"/>
        </w:rPr>
        <w:t xml:space="preserve"> и </w:t>
      </w:r>
      <w:r w:rsidR="003E72CB" w:rsidRPr="00CE3F40">
        <w:rPr>
          <w:rFonts w:ascii="Times New Roman" w:hAnsi="Times New Roman"/>
          <w:lang w:val="bg-BG"/>
        </w:rPr>
        <w:t>проекта на договор</w:t>
      </w:r>
      <w:r w:rsidRPr="00CE3F40">
        <w:rPr>
          <w:rFonts w:ascii="Times New Roman" w:hAnsi="Times New Roman"/>
          <w:lang w:val="bg-BG"/>
        </w:rPr>
        <w:t>.</w:t>
      </w:r>
    </w:p>
    <w:p w:rsidR="00E833A8" w:rsidRPr="00E833A8" w:rsidRDefault="00E833A8" w:rsidP="00E833A8">
      <w:pPr>
        <w:pStyle w:val="2"/>
        <w:jc w:val="both"/>
        <w:rPr>
          <w:lang w:eastAsia="bg-BG"/>
        </w:rPr>
      </w:pPr>
    </w:p>
    <w:p w:rsidR="00ED1CBF" w:rsidRDefault="00F9120C" w:rsidP="00645937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E833A8">
        <w:rPr>
          <w:rFonts w:ascii="Times New Roman" w:hAnsi="Times New Roman"/>
          <w:szCs w:val="24"/>
          <w:lang w:val="bg-BG"/>
        </w:rPr>
        <w:t xml:space="preserve">2. </w:t>
      </w:r>
      <w:r w:rsidR="0042418C" w:rsidRPr="00EB66E5">
        <w:rPr>
          <w:rFonts w:ascii="Times New Roman" w:hAnsi="Times New Roman"/>
          <w:b/>
          <w:szCs w:val="24"/>
          <w:lang w:val="bg-BG"/>
        </w:rPr>
        <w:t>Общата предл</w:t>
      </w:r>
      <w:r w:rsidR="00700EF2" w:rsidRPr="00EB66E5">
        <w:rPr>
          <w:rFonts w:ascii="Times New Roman" w:hAnsi="Times New Roman"/>
          <w:b/>
          <w:szCs w:val="24"/>
          <w:lang w:val="bg-BG"/>
        </w:rPr>
        <w:t>агана цена</w:t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з</w:t>
      </w:r>
      <w:r w:rsidRPr="00EB66E5">
        <w:rPr>
          <w:rFonts w:ascii="Times New Roman" w:hAnsi="Times New Roman"/>
          <w:b/>
          <w:szCs w:val="24"/>
          <w:lang w:val="bg-BG"/>
        </w:rPr>
        <w:t xml:space="preserve">а 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пълното и качествено </w:t>
      </w:r>
      <w:r w:rsidRPr="00EB66E5">
        <w:rPr>
          <w:rFonts w:ascii="Times New Roman" w:hAnsi="Times New Roman"/>
          <w:b/>
          <w:szCs w:val="24"/>
          <w:lang w:val="bg-BG"/>
        </w:rPr>
        <w:t xml:space="preserve">изпълнение на предмета на </w:t>
      </w:r>
      <w:r w:rsidR="00EB66E5">
        <w:rPr>
          <w:rFonts w:ascii="Times New Roman" w:hAnsi="Times New Roman"/>
          <w:b/>
          <w:szCs w:val="24"/>
          <w:lang w:val="bg-BG"/>
        </w:rPr>
        <w:t>обособена</w:t>
      </w:r>
      <w:r w:rsidR="003E72CB" w:rsidRPr="00EB66E5">
        <w:rPr>
          <w:rFonts w:ascii="Times New Roman" w:hAnsi="Times New Roman"/>
          <w:b/>
          <w:szCs w:val="24"/>
          <w:lang w:val="bg-BG"/>
        </w:rPr>
        <w:t xml:space="preserve"> позиция </w:t>
      </w:r>
      <w:r w:rsidR="00EB66E5">
        <w:rPr>
          <w:rFonts w:ascii="Times New Roman" w:hAnsi="Times New Roman"/>
          <w:b/>
          <w:szCs w:val="24"/>
          <w:lang w:val="bg-BG"/>
        </w:rPr>
        <w:t xml:space="preserve">№ 1 </w:t>
      </w:r>
      <w:r w:rsidR="00700EF2" w:rsidRPr="00EB66E5">
        <w:rPr>
          <w:rFonts w:ascii="Times New Roman" w:hAnsi="Times New Roman"/>
          <w:b/>
          <w:szCs w:val="24"/>
          <w:lang w:val="bg-BG"/>
        </w:rPr>
        <w:t>е</w:t>
      </w:r>
      <w:r w:rsidR="00E94750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……………… (</w:t>
      </w:r>
      <w:r w:rsidR="00700EF2" w:rsidRPr="00EB66E5">
        <w:rPr>
          <w:rFonts w:ascii="Times New Roman" w:hAnsi="Times New Roman"/>
          <w:b/>
          <w:szCs w:val="24"/>
          <w:lang w:val="bg-BG"/>
        </w:rPr>
        <w:t>словом</w:t>
      </w:r>
      <w:r w:rsidR="00E833A8" w:rsidRPr="00EB66E5">
        <w:rPr>
          <w:rFonts w:ascii="Times New Roman" w:hAnsi="Times New Roman"/>
          <w:b/>
          <w:szCs w:val="24"/>
          <w:lang w:val="bg-BG"/>
        </w:rPr>
        <w:t>:</w:t>
      </w:r>
      <w:r w:rsidR="00700EF2" w:rsidRPr="00EB66E5">
        <w:rPr>
          <w:rFonts w:ascii="Times New Roman" w:hAnsi="Times New Roman"/>
          <w:b/>
          <w:szCs w:val="24"/>
          <w:lang w:val="bg-BG"/>
        </w:rPr>
        <w:t xml:space="preserve"> 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……………</w:t>
      </w:r>
      <w:r w:rsidR="00B21CAA" w:rsidRPr="00EB66E5">
        <w:rPr>
          <w:rFonts w:ascii="Times New Roman" w:hAnsi="Times New Roman"/>
          <w:b/>
          <w:szCs w:val="24"/>
          <w:lang w:val="bg-BG"/>
        </w:rPr>
        <w:t>…………</w:t>
      </w:r>
      <w:r w:rsidR="0042418C" w:rsidRPr="00EB66E5">
        <w:rPr>
          <w:rFonts w:ascii="Times New Roman" w:hAnsi="Times New Roman"/>
          <w:b/>
          <w:szCs w:val="24"/>
          <w:lang w:val="bg-BG"/>
        </w:rPr>
        <w:t>……)</w:t>
      </w:r>
      <w:r w:rsidR="00E94750" w:rsidRPr="00EB66E5">
        <w:rPr>
          <w:rStyle w:val="FootnoteReference"/>
          <w:rFonts w:ascii="Times New Roman" w:hAnsi="Times New Roman"/>
          <w:b/>
          <w:szCs w:val="24"/>
          <w:lang w:val="bg-BG"/>
        </w:rPr>
        <w:footnoteReference w:id="3"/>
      </w:r>
      <w:r w:rsidR="0042418C" w:rsidRPr="00EB66E5">
        <w:rPr>
          <w:rFonts w:ascii="Times New Roman" w:hAnsi="Times New Roman"/>
          <w:b/>
          <w:szCs w:val="24"/>
          <w:lang w:val="bg-BG"/>
        </w:rPr>
        <w:t xml:space="preserve"> лева без ДДС</w:t>
      </w:r>
      <w:r w:rsidR="004507B9">
        <w:rPr>
          <w:rFonts w:ascii="Times New Roman" w:hAnsi="Times New Roman"/>
          <w:b/>
          <w:szCs w:val="24"/>
          <w:lang w:val="bg-BG"/>
        </w:rPr>
        <w:t>,</w:t>
      </w:r>
      <w:r w:rsidR="004507B9" w:rsidRPr="004507B9">
        <w:t xml:space="preserve"> </w:t>
      </w:r>
      <w:r w:rsidR="004507B9" w:rsidRPr="004507B9">
        <w:rPr>
          <w:rFonts w:ascii="Times New Roman" w:hAnsi="Times New Roman"/>
          <w:b/>
          <w:szCs w:val="24"/>
          <w:lang w:val="bg-BG"/>
        </w:rPr>
        <w:t>съответно ...............</w:t>
      </w:r>
      <w:r w:rsidR="007D2651">
        <w:rPr>
          <w:rFonts w:ascii="Times New Roman" w:hAnsi="Times New Roman"/>
          <w:b/>
          <w:szCs w:val="24"/>
        </w:rPr>
        <w:t>............</w:t>
      </w:r>
      <w:r w:rsidR="004507B9" w:rsidRPr="004507B9">
        <w:rPr>
          <w:rFonts w:ascii="Times New Roman" w:hAnsi="Times New Roman"/>
          <w:b/>
          <w:szCs w:val="24"/>
          <w:lang w:val="bg-BG"/>
        </w:rPr>
        <w:t>.. (</w:t>
      </w:r>
      <w:r w:rsidR="004507B9" w:rsidRPr="00EB66E5">
        <w:rPr>
          <w:rFonts w:ascii="Times New Roman" w:hAnsi="Times New Roman"/>
          <w:b/>
          <w:szCs w:val="24"/>
          <w:lang w:val="bg-BG"/>
        </w:rPr>
        <w:t>словом:</w:t>
      </w:r>
      <w:r w:rsidR="004507B9" w:rsidRPr="004507B9">
        <w:rPr>
          <w:rFonts w:ascii="Times New Roman" w:hAnsi="Times New Roman"/>
          <w:b/>
          <w:szCs w:val="24"/>
          <w:lang w:val="bg-BG"/>
        </w:rPr>
        <w:t>………………)  лв. с ДДС</w:t>
      </w:r>
      <w:r w:rsidR="00DB43D3">
        <w:rPr>
          <w:rFonts w:ascii="Times New Roman" w:hAnsi="Times New Roman"/>
          <w:b/>
          <w:szCs w:val="24"/>
          <w:lang w:val="bg-BG"/>
        </w:rPr>
        <w:t>,</w:t>
      </w:r>
      <w:r w:rsidR="00DB43D3">
        <w:rPr>
          <w:rFonts w:ascii="Times New Roman" w:hAnsi="Times New Roman"/>
          <w:szCs w:val="24"/>
        </w:rPr>
        <w:t xml:space="preserve"> </w:t>
      </w:r>
      <w:r w:rsidR="00DB43D3">
        <w:rPr>
          <w:rFonts w:ascii="Times New Roman" w:hAnsi="Times New Roman"/>
          <w:szCs w:val="24"/>
          <w:lang w:val="bg-BG"/>
        </w:rPr>
        <w:t>разпределена както следва:</w:t>
      </w:r>
    </w:p>
    <w:p w:rsidR="00DB43D3" w:rsidRPr="00CD70D4" w:rsidRDefault="00DB43D3" w:rsidP="00645937">
      <w:pPr>
        <w:tabs>
          <w:tab w:val="left" w:pos="0"/>
        </w:tabs>
        <w:spacing w:after="12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  <w:lang w:val="bg-BG"/>
        </w:rPr>
        <w:tab/>
        <w:t>2.</w:t>
      </w:r>
      <w:r>
        <w:rPr>
          <w:rFonts w:ascii="Times New Roman" w:hAnsi="Times New Roman"/>
          <w:iCs/>
        </w:rPr>
        <w:t>1</w:t>
      </w:r>
      <w:r>
        <w:rPr>
          <w:rFonts w:ascii="Times New Roman" w:hAnsi="Times New Roman"/>
          <w:iCs/>
          <w:lang w:val="bg-BG"/>
        </w:rPr>
        <w:t xml:space="preserve">. за строително-ремонтните работи на </w:t>
      </w:r>
      <w:r w:rsidR="00CD70D4">
        <w:rPr>
          <w:rFonts w:ascii="Times New Roman" w:hAnsi="Times New Roman"/>
          <w:iCs/>
          <w:lang w:val="bg-BG"/>
        </w:rPr>
        <w:t xml:space="preserve">сградата на </w:t>
      </w:r>
      <w:r>
        <w:rPr>
          <w:rFonts w:ascii="Times New Roman" w:hAnsi="Times New Roman"/>
          <w:iCs/>
          <w:lang w:val="bg-BG"/>
        </w:rPr>
        <w:t xml:space="preserve">Мареографна станция „Иракли“ - …………….. (……………….) лева без ДДС или </w:t>
      </w:r>
      <w:r w:rsidRPr="00CD70D4">
        <w:rPr>
          <w:rFonts w:ascii="Times New Roman" w:hAnsi="Times New Roman"/>
          <w:szCs w:val="24"/>
          <w:lang w:val="bg-BG"/>
        </w:rPr>
        <w:t>……………… (словом: ……………………………) лева с ДДС</w:t>
      </w:r>
      <w:r w:rsidRPr="00CD70D4">
        <w:rPr>
          <w:rFonts w:ascii="Times New Roman" w:hAnsi="Times New Roman"/>
          <w:iCs/>
          <w:lang w:val="bg-BG"/>
        </w:rPr>
        <w:t>.</w:t>
      </w:r>
    </w:p>
    <w:p w:rsidR="00DB43D3" w:rsidRPr="00DB43D3" w:rsidRDefault="00DB43D3" w:rsidP="00645937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Cs/>
          <w:lang w:val="bg-BG"/>
        </w:rPr>
        <w:tab/>
        <w:t>2.</w:t>
      </w:r>
      <w:r>
        <w:rPr>
          <w:rFonts w:ascii="Times New Roman" w:hAnsi="Times New Roman"/>
          <w:iCs/>
        </w:rPr>
        <w:t>2</w:t>
      </w:r>
      <w:r>
        <w:rPr>
          <w:rFonts w:ascii="Times New Roman" w:hAnsi="Times New Roman"/>
          <w:iCs/>
          <w:lang w:val="bg-BG"/>
        </w:rPr>
        <w:t xml:space="preserve">. за строително-ремонтните работи на </w:t>
      </w:r>
      <w:r w:rsidR="00CD70D4">
        <w:rPr>
          <w:rFonts w:ascii="Times New Roman" w:hAnsi="Times New Roman"/>
          <w:iCs/>
          <w:lang w:val="bg-BG"/>
        </w:rPr>
        <w:t xml:space="preserve">сградата на </w:t>
      </w:r>
      <w:r>
        <w:rPr>
          <w:rFonts w:ascii="Times New Roman" w:hAnsi="Times New Roman"/>
          <w:iCs/>
          <w:lang w:val="bg-BG"/>
        </w:rPr>
        <w:t>М</w:t>
      </w:r>
      <w:r w:rsidR="00CD70D4">
        <w:rPr>
          <w:rFonts w:ascii="Times New Roman" w:hAnsi="Times New Roman"/>
          <w:iCs/>
          <w:lang w:val="bg-BG"/>
        </w:rPr>
        <w:t>ареографна станция „Ахтопол“ - .............</w:t>
      </w:r>
      <w:r>
        <w:rPr>
          <w:rFonts w:ascii="Times New Roman" w:hAnsi="Times New Roman"/>
          <w:iCs/>
          <w:lang w:val="bg-BG"/>
        </w:rPr>
        <w:t>……….. (……………….) лева без ДДС или</w:t>
      </w:r>
      <w:r w:rsidRPr="00CD70D4">
        <w:rPr>
          <w:rFonts w:ascii="Times New Roman" w:hAnsi="Times New Roman"/>
          <w:iCs/>
          <w:lang w:val="bg-BG"/>
        </w:rPr>
        <w:t xml:space="preserve"> </w:t>
      </w:r>
      <w:r w:rsidRPr="00CD70D4">
        <w:rPr>
          <w:rFonts w:ascii="Times New Roman" w:hAnsi="Times New Roman"/>
          <w:szCs w:val="24"/>
          <w:lang w:val="bg-BG"/>
        </w:rPr>
        <w:t>……………… (словом: ……………………………) лева с ДДС</w:t>
      </w:r>
      <w:r w:rsidRPr="00CD70D4">
        <w:rPr>
          <w:rFonts w:ascii="Times New Roman" w:hAnsi="Times New Roman"/>
          <w:iCs/>
          <w:lang w:val="bg-BG"/>
        </w:rPr>
        <w:t>.</w:t>
      </w:r>
    </w:p>
    <w:p w:rsidR="00ED1CBF" w:rsidRPr="00E833A8" w:rsidRDefault="00FA4357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3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В предложена</w:t>
      </w:r>
      <w:r w:rsidR="00B21CAA" w:rsidRPr="00E833A8">
        <w:rPr>
          <w:rFonts w:ascii="Times New Roman" w:hAnsi="Times New Roman"/>
          <w:szCs w:val="24"/>
          <w:lang w:val="bg-BG"/>
        </w:rPr>
        <w:t xml:space="preserve">та цена </w:t>
      </w:r>
      <w:r w:rsidR="00996B45">
        <w:rPr>
          <w:rFonts w:ascii="Times New Roman" w:hAnsi="Times New Roman"/>
          <w:szCs w:val="24"/>
          <w:lang w:val="bg-BG"/>
        </w:rPr>
        <w:t>за строително-</w:t>
      </w:r>
      <w:r w:rsidR="006549FA">
        <w:rPr>
          <w:rFonts w:ascii="Times New Roman" w:hAnsi="Times New Roman"/>
          <w:szCs w:val="24"/>
          <w:lang w:val="bg-BG"/>
        </w:rPr>
        <w:t>ремонтни</w:t>
      </w:r>
      <w:r w:rsidR="00996B45">
        <w:rPr>
          <w:rFonts w:ascii="Times New Roman" w:hAnsi="Times New Roman"/>
          <w:szCs w:val="24"/>
          <w:lang w:val="bg-BG"/>
        </w:rPr>
        <w:t xml:space="preserve"> работи </w:t>
      </w:r>
      <w:r w:rsidR="00B21CAA" w:rsidRPr="00E833A8">
        <w:rPr>
          <w:rFonts w:ascii="Times New Roman" w:hAnsi="Times New Roman"/>
          <w:szCs w:val="24"/>
          <w:lang w:val="bg-BG"/>
        </w:rPr>
        <w:t>е включена и стойност</w:t>
      </w:r>
      <w:r w:rsidR="002D56A4">
        <w:rPr>
          <w:rFonts w:ascii="Times New Roman" w:hAnsi="Times New Roman"/>
          <w:szCs w:val="24"/>
          <w:lang w:val="bg-BG"/>
        </w:rPr>
        <w:t>т</w:t>
      </w:r>
      <w:r w:rsidR="00B21CAA" w:rsidRPr="00E833A8">
        <w:rPr>
          <w:rFonts w:ascii="Times New Roman" w:hAnsi="Times New Roman"/>
          <w:szCs w:val="24"/>
          <w:lang w:val="bg-BG"/>
        </w:rPr>
        <w:t>а н</w:t>
      </w:r>
      <w:r w:rsidR="00700EF2" w:rsidRPr="00E833A8">
        <w:rPr>
          <w:rFonts w:ascii="Times New Roman" w:hAnsi="Times New Roman"/>
          <w:szCs w:val="24"/>
          <w:lang w:val="bg-BG"/>
        </w:rPr>
        <w:t xml:space="preserve">а опция за 10 </w:t>
      </w:r>
      <w:r w:rsidR="0034016C">
        <w:rPr>
          <w:rFonts w:ascii="Times New Roman" w:hAnsi="Times New Roman"/>
          <w:szCs w:val="24"/>
          <w:lang w:val="bg-BG"/>
        </w:rPr>
        <w:t xml:space="preserve">% (десет) </w:t>
      </w:r>
      <w:r w:rsidR="00700EF2" w:rsidRPr="00E833A8">
        <w:rPr>
          <w:rFonts w:ascii="Times New Roman" w:hAnsi="Times New Roman"/>
          <w:szCs w:val="24"/>
          <w:lang w:val="bg-BG"/>
        </w:rPr>
        <w:t>на сто непредвидени разходи</w:t>
      </w:r>
      <w:r w:rsidR="006549FA">
        <w:rPr>
          <w:rFonts w:ascii="Times New Roman" w:hAnsi="Times New Roman"/>
          <w:szCs w:val="24"/>
          <w:lang w:val="bg-BG"/>
        </w:rPr>
        <w:t xml:space="preserve"> от стойността на СР</w:t>
      </w:r>
      <w:r w:rsidR="00B561E3">
        <w:rPr>
          <w:rFonts w:ascii="Times New Roman" w:hAnsi="Times New Roman"/>
          <w:szCs w:val="24"/>
          <w:lang w:val="bg-BG"/>
        </w:rPr>
        <w:t>Р по договора за изпълнение</w:t>
      </w:r>
      <w:r w:rsidR="00700EF2" w:rsidRPr="00E833A8">
        <w:rPr>
          <w:rFonts w:ascii="Times New Roman" w:hAnsi="Times New Roman"/>
          <w:szCs w:val="24"/>
          <w:lang w:val="bg-BG"/>
        </w:rPr>
        <w:t xml:space="preserve">, до който размер Възложителят може, при възникване на необходимост, да възложи </w:t>
      </w:r>
      <w:r w:rsidR="00700EF2" w:rsidRPr="00E833A8">
        <w:rPr>
          <w:rFonts w:ascii="Times New Roman" w:hAnsi="Times New Roman"/>
          <w:szCs w:val="24"/>
          <w:lang w:val="bg-BG"/>
        </w:rPr>
        <w:lastRenderedPageBreak/>
        <w:t xml:space="preserve">изпълнението на непредвидени в </w:t>
      </w:r>
      <w:r w:rsidR="00CE3F40">
        <w:rPr>
          <w:rFonts w:ascii="Times New Roman" w:hAnsi="Times New Roman"/>
          <w:szCs w:val="24"/>
          <w:lang w:val="bg-BG"/>
        </w:rPr>
        <w:t>количествен</w:t>
      </w:r>
      <w:r w:rsidR="00E82C9A">
        <w:rPr>
          <w:rFonts w:ascii="Times New Roman" w:hAnsi="Times New Roman"/>
          <w:szCs w:val="24"/>
          <w:lang w:val="bg-BG"/>
        </w:rPr>
        <w:t>о-стойностните сметки</w:t>
      </w:r>
      <w:r w:rsidR="0034016C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 xml:space="preserve">към </w:t>
      </w:r>
      <w:r w:rsidR="00E82C9A">
        <w:rPr>
          <w:rFonts w:ascii="Times New Roman" w:hAnsi="Times New Roman"/>
          <w:szCs w:val="24"/>
          <w:lang w:val="bg-BG"/>
        </w:rPr>
        <w:t>инвестиционните</w:t>
      </w:r>
      <w:r w:rsidR="00CE3F40">
        <w:rPr>
          <w:rFonts w:ascii="Times New Roman" w:hAnsi="Times New Roman"/>
          <w:szCs w:val="24"/>
          <w:lang w:val="bg-BG"/>
        </w:rPr>
        <w:t xml:space="preserve"> </w:t>
      </w:r>
      <w:r w:rsidR="00996B45">
        <w:rPr>
          <w:rFonts w:ascii="Times New Roman" w:hAnsi="Times New Roman"/>
          <w:szCs w:val="24"/>
          <w:lang w:val="bg-BG"/>
        </w:rPr>
        <w:t>проект</w:t>
      </w:r>
      <w:r w:rsidR="00E82C9A">
        <w:rPr>
          <w:rFonts w:ascii="Times New Roman" w:hAnsi="Times New Roman"/>
          <w:szCs w:val="24"/>
          <w:lang w:val="bg-BG"/>
        </w:rPr>
        <w:t>и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количества </w:t>
      </w:r>
      <w:r w:rsidR="00B21CAA" w:rsidRPr="00E833A8">
        <w:rPr>
          <w:rFonts w:ascii="Times New Roman" w:hAnsi="Times New Roman"/>
          <w:szCs w:val="24"/>
          <w:lang w:val="bg-BG"/>
        </w:rPr>
        <w:t>и/</w:t>
      </w:r>
      <w:r w:rsidR="00700EF2" w:rsidRPr="00E833A8">
        <w:rPr>
          <w:rFonts w:ascii="Times New Roman" w:hAnsi="Times New Roman"/>
          <w:szCs w:val="24"/>
          <w:lang w:val="bg-BG"/>
        </w:rPr>
        <w:t>или видове работи. При невъзникване на непредвидени работи сумата за непредвидени разходи не се дължи.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ED1CBF" w:rsidRPr="00E833A8" w:rsidRDefault="00065E1D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4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FA4357" w:rsidRPr="00E833A8">
        <w:rPr>
          <w:rFonts w:ascii="Times New Roman" w:hAnsi="Times New Roman"/>
          <w:szCs w:val="24"/>
          <w:lang w:val="bg-BG"/>
        </w:rPr>
        <w:t xml:space="preserve">Начинът за определяне на непредвидените разходи е определен </w:t>
      </w:r>
      <w:r w:rsidRPr="00E833A8">
        <w:rPr>
          <w:rFonts w:ascii="Times New Roman" w:hAnsi="Times New Roman"/>
          <w:szCs w:val="24"/>
          <w:lang w:val="bg-BG"/>
        </w:rPr>
        <w:t xml:space="preserve">съгласно елементите на ценообразуването в т. </w:t>
      </w:r>
      <w:r w:rsidR="00996B45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 по-долу.</w:t>
      </w:r>
    </w:p>
    <w:p w:rsidR="00ED1CBF" w:rsidRPr="00E833A8" w:rsidRDefault="00EF4EC3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5</w:t>
      </w:r>
      <w:r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4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</w:t>
      </w:r>
      <w:r w:rsidR="00EB66E5">
        <w:rPr>
          <w:rFonts w:ascii="Times New Roman" w:hAnsi="Times New Roman"/>
          <w:szCs w:val="24"/>
          <w:lang w:val="bg-BG"/>
        </w:rPr>
        <w:t xml:space="preserve"> и други дейност</w:t>
      </w:r>
      <w:r w:rsidR="002174BF">
        <w:rPr>
          <w:rFonts w:ascii="Times New Roman" w:hAnsi="Times New Roman"/>
          <w:szCs w:val="24"/>
          <w:lang w:val="bg-BG"/>
        </w:rPr>
        <w:t xml:space="preserve">и в обхвата на изпълнението на </w:t>
      </w:r>
      <w:r w:rsidR="002174BF">
        <w:rPr>
          <w:rFonts w:ascii="Times New Roman" w:hAnsi="Times New Roman"/>
          <w:szCs w:val="24"/>
        </w:rPr>
        <w:t>O</w:t>
      </w:r>
      <w:r w:rsidR="00EB66E5">
        <w:rPr>
          <w:rFonts w:ascii="Times New Roman" w:hAnsi="Times New Roman"/>
          <w:szCs w:val="24"/>
          <w:lang w:val="bg-BG"/>
        </w:rPr>
        <w:t>бособена позиция № 1</w:t>
      </w:r>
      <w:r w:rsidR="00700EF2" w:rsidRPr="00E833A8">
        <w:rPr>
          <w:rFonts w:ascii="Times New Roman" w:hAnsi="Times New Roman"/>
          <w:szCs w:val="24"/>
          <w:lang w:val="bg-BG"/>
        </w:rPr>
        <w:t>.</w:t>
      </w:r>
    </w:p>
    <w:p w:rsidR="00ED1CBF" w:rsidRPr="00E833A8" w:rsidRDefault="003E72CB" w:rsidP="005B0231">
      <w:pPr>
        <w:tabs>
          <w:tab w:val="left" w:pos="0"/>
        </w:tabs>
        <w:spacing w:after="120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996B45">
        <w:rPr>
          <w:rFonts w:ascii="Times New Roman" w:hAnsi="Times New Roman"/>
          <w:szCs w:val="24"/>
          <w:lang w:val="bg-BG"/>
        </w:rPr>
        <w:t>6</w:t>
      </w:r>
      <w:r w:rsidR="00E94750" w:rsidRPr="00E833A8">
        <w:rPr>
          <w:rFonts w:ascii="Times New Roman" w:hAnsi="Times New Roman"/>
          <w:szCs w:val="24"/>
          <w:lang w:val="bg-BG"/>
        </w:rPr>
        <w:t xml:space="preserve">.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единични и обща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за обособена</w:t>
      </w:r>
      <w:r w:rsidR="003E4161">
        <w:rPr>
          <w:rFonts w:ascii="Times New Roman" w:hAnsi="Times New Roman"/>
          <w:szCs w:val="24"/>
          <w:lang w:val="bg-BG"/>
        </w:rPr>
        <w:t>та</w:t>
      </w:r>
      <w:r w:rsidR="00700EF2" w:rsidRPr="00E833A8">
        <w:rPr>
          <w:rFonts w:ascii="Times New Roman" w:hAnsi="Times New Roman"/>
          <w:szCs w:val="24"/>
          <w:lang w:val="bg-BG"/>
        </w:rPr>
        <w:t xml:space="preserve"> </w:t>
      </w:r>
      <w:r w:rsidR="00EB66E5">
        <w:rPr>
          <w:rFonts w:ascii="Times New Roman" w:hAnsi="Times New Roman"/>
          <w:szCs w:val="24"/>
          <w:lang w:val="bg-BG"/>
        </w:rPr>
        <w:t>позиция</w:t>
      </w:r>
      <w:r w:rsidR="00F9120C" w:rsidRPr="00E833A8">
        <w:rPr>
          <w:rFonts w:ascii="Times New Roman" w:hAnsi="Times New Roman"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действие на договора.</w:t>
      </w:r>
    </w:p>
    <w:p w:rsidR="00895D43" w:rsidRPr="00E833A8" w:rsidRDefault="00996B45" w:rsidP="0034016C">
      <w:pPr>
        <w:spacing w:after="120"/>
        <w:ind w:firstLine="709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7</w:t>
      </w:r>
      <w:r w:rsidR="00895D43" w:rsidRPr="00E833A8">
        <w:rPr>
          <w:rFonts w:ascii="Times New Roman" w:hAnsi="Times New Roman"/>
          <w:szCs w:val="24"/>
          <w:lang w:val="bg-BG"/>
        </w:rPr>
        <w:t xml:space="preserve">. </w:t>
      </w:r>
      <w:r w:rsidR="00EB66E5">
        <w:rPr>
          <w:rFonts w:ascii="Times New Roman" w:hAnsi="Times New Roman"/>
          <w:szCs w:val="24"/>
          <w:lang w:val="bg-BG"/>
        </w:rPr>
        <w:t>С</w:t>
      </w:r>
      <w:r w:rsidR="00651FB0" w:rsidRPr="00E833A8">
        <w:rPr>
          <w:rFonts w:ascii="Times New Roman" w:hAnsi="Times New Roman"/>
          <w:szCs w:val="24"/>
          <w:lang w:val="bg-BG"/>
        </w:rPr>
        <w:t>тойността на непредвидените разходи</w:t>
      </w:r>
      <w:r w:rsidR="00EB66E5">
        <w:rPr>
          <w:rFonts w:ascii="Times New Roman" w:hAnsi="Times New Roman"/>
          <w:szCs w:val="24"/>
          <w:lang w:val="bg-BG"/>
        </w:rPr>
        <w:t xml:space="preserve"> се определя</w:t>
      </w:r>
      <w:r w:rsidR="00895D43" w:rsidRPr="00E833A8">
        <w:rPr>
          <w:rFonts w:ascii="Times New Roman" w:hAnsi="Times New Roman"/>
          <w:szCs w:val="24"/>
          <w:lang w:val="bg-BG"/>
        </w:rPr>
        <w:t xml:space="preserve"> при прилагане на следните елементи на ценообразуване:</w:t>
      </w:r>
    </w:p>
    <w:p w:rsidR="00B21CAA" w:rsidRPr="00E833A8" w:rsidRDefault="00ED1CBF" w:rsidP="00895D4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B21CAA" w:rsidRPr="00E833A8">
        <w:rPr>
          <w:rFonts w:ascii="Times New Roman" w:hAnsi="Times New Roman" w:cs="Times New Roman"/>
          <w:sz w:val="24"/>
          <w:szCs w:val="24"/>
          <w:lang w:val="bg-BG"/>
        </w:rPr>
        <w:t>.1. Разходи за изпълнение:</w:t>
      </w:r>
    </w:p>
    <w:p w:rsidR="00895D43" w:rsidRPr="00E833A8" w:rsidRDefault="00895D43" w:rsidP="00CE3F40">
      <w:pPr>
        <w:pStyle w:val="NoSpacing"/>
        <w:numPr>
          <w:ilvl w:val="0"/>
          <w:numId w:val="8"/>
        </w:numPr>
        <w:tabs>
          <w:tab w:val="left" w:pos="2694"/>
        </w:tabs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часова ставка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 xml:space="preserve">за труд         </w:t>
      </w:r>
      <w:r w:rsidR="00CE3F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лв./час</w:t>
      </w:r>
    </w:p>
    <w:p w:rsidR="00895D43" w:rsidRPr="00E833A8" w:rsidRDefault="00CE3F40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брой отработени часове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895D43"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разходи за механизация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доставно-складови разходи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 %</w:t>
      </w:r>
      <w:r w:rsidR="00651FB0" w:rsidRPr="00E833A8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895D43" w:rsidRPr="00E833A8" w:rsidRDefault="00895D43" w:rsidP="00ED1CBF">
      <w:pPr>
        <w:pStyle w:val="NoSpacing"/>
        <w:numPr>
          <w:ilvl w:val="0"/>
          <w:numId w:val="8"/>
        </w:numPr>
        <w:spacing w:after="120"/>
        <w:ind w:left="1134" w:hanging="425"/>
        <w:rPr>
          <w:rFonts w:ascii="Times New Roman" w:hAnsi="Times New Roman" w:cs="Times New Roman"/>
          <w:sz w:val="24"/>
          <w:szCs w:val="24"/>
          <w:lang w:val="bg-BG"/>
        </w:rPr>
      </w:pPr>
      <w:r w:rsidRPr="00E833A8">
        <w:rPr>
          <w:rFonts w:ascii="Times New Roman" w:hAnsi="Times New Roman" w:cs="Times New Roman"/>
          <w:sz w:val="24"/>
          <w:szCs w:val="24"/>
          <w:lang w:val="bg-BG"/>
        </w:rPr>
        <w:t>печалба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ab/>
        <w:t>……………. (сл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>вом</w:t>
      </w:r>
      <w:r w:rsidR="00ED1CBF">
        <w:rPr>
          <w:rFonts w:ascii="Times New Roman" w:hAnsi="Times New Roman" w:cs="Times New Roman"/>
          <w:sz w:val="24"/>
          <w:szCs w:val="24"/>
          <w:lang w:val="bg-BG"/>
        </w:rPr>
        <w:t>:</w:t>
      </w:r>
      <w:r w:rsidRPr="00E833A8">
        <w:rPr>
          <w:rFonts w:ascii="Times New Roman" w:hAnsi="Times New Roman" w:cs="Times New Roman"/>
          <w:sz w:val="24"/>
          <w:szCs w:val="24"/>
          <w:lang w:val="bg-BG"/>
        </w:rPr>
        <w:t xml:space="preserve"> ……….) - </w:t>
      </w:r>
      <w:r w:rsidRPr="00E833A8">
        <w:rPr>
          <w:rFonts w:ascii="Times New Roman" w:hAnsi="Times New Roman" w:cs="Times New Roman"/>
          <w:i/>
          <w:sz w:val="24"/>
          <w:szCs w:val="24"/>
          <w:lang w:val="bg-BG"/>
        </w:rPr>
        <w:t>не повече от 10 %.</w:t>
      </w:r>
    </w:p>
    <w:p w:rsidR="00B21CAA" w:rsidRPr="00E833A8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D1CBF">
        <w:rPr>
          <w:rFonts w:ascii="Times New Roman" w:hAnsi="Times New Roman"/>
          <w:szCs w:val="24"/>
          <w:lang w:val="bg-BG"/>
        </w:rPr>
        <w:t>7</w:t>
      </w:r>
      <w:r w:rsidRPr="00E833A8">
        <w:rPr>
          <w:rFonts w:ascii="Times New Roman" w:hAnsi="Times New Roman"/>
          <w:szCs w:val="24"/>
          <w:lang w:val="bg-BG"/>
        </w:rPr>
        <w:t xml:space="preserve">.2. Цена на материали – 90 % от среднопазарната цена за съответен материал, която се определя въз основа на най-малко три оферти от независими доставчици, представени от изпълнителя, за цена на едро/на дребно </w:t>
      </w:r>
      <w:r w:rsidRPr="00E833A8">
        <w:rPr>
          <w:rFonts w:ascii="Times New Roman" w:hAnsi="Times New Roman"/>
          <w:i/>
          <w:szCs w:val="24"/>
          <w:lang w:val="bg-BG"/>
        </w:rPr>
        <w:t xml:space="preserve">- </w:t>
      </w:r>
      <w:r w:rsidRPr="00E833A8">
        <w:rPr>
          <w:rFonts w:ascii="Times New Roman" w:hAnsi="Times New Roman"/>
          <w:szCs w:val="24"/>
          <w:lang w:val="bg-BG"/>
        </w:rPr>
        <w:t>съобразно конкретното количество</w:t>
      </w:r>
      <w:r w:rsidRPr="00E833A8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szCs w:val="24"/>
          <w:lang w:val="bg-BG"/>
        </w:rPr>
        <w:t xml:space="preserve">на съответните материали; този ред може да не се приложи </w:t>
      </w:r>
      <w:r w:rsidRPr="00E833A8">
        <w:rPr>
          <w:rFonts w:ascii="Times New Roman" w:eastAsia="Calibri" w:hAnsi="Times New Roman"/>
          <w:bCs/>
          <w:szCs w:val="24"/>
          <w:lang w:val="bg-BG"/>
        </w:rPr>
        <w:t>за материали, невключени в КСС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към </w:t>
      </w:r>
      <w:r w:rsidR="00E82C9A">
        <w:rPr>
          <w:rFonts w:ascii="Times New Roman" w:eastAsia="Calibri" w:hAnsi="Times New Roman"/>
          <w:bCs/>
          <w:szCs w:val="24"/>
          <w:lang w:val="bg-BG"/>
        </w:rPr>
        <w:t>инвестиционните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проект</w:t>
      </w:r>
      <w:r w:rsidR="00E82C9A">
        <w:rPr>
          <w:rFonts w:ascii="Times New Roman" w:eastAsia="Calibri" w:hAnsi="Times New Roman"/>
          <w:bCs/>
          <w:szCs w:val="24"/>
          <w:lang w:val="bg-BG"/>
        </w:rPr>
        <w:t>и</w:t>
      </w:r>
      <w:r w:rsidR="00CF7DBD">
        <w:rPr>
          <w:rFonts w:ascii="Times New Roman" w:eastAsia="Calibri" w:hAnsi="Times New Roman"/>
          <w:bCs/>
          <w:szCs w:val="24"/>
          <w:lang w:val="bg-BG"/>
        </w:rPr>
        <w:t xml:space="preserve">, на обща стойност до </w:t>
      </w:r>
      <w:r w:rsidR="00CD70D4">
        <w:rPr>
          <w:rFonts w:ascii="Times New Roman" w:eastAsia="Calibri" w:hAnsi="Times New Roman"/>
          <w:bCs/>
          <w:szCs w:val="24"/>
          <w:lang w:val="bg-BG"/>
        </w:rPr>
        <w:t>1000</w:t>
      </w:r>
      <w:r w:rsidRPr="005A3028">
        <w:rPr>
          <w:rFonts w:ascii="Times New Roman" w:eastAsia="Calibri" w:hAnsi="Times New Roman"/>
          <w:bCs/>
          <w:szCs w:val="24"/>
          <w:lang w:val="bg-BG"/>
        </w:rPr>
        <w:t xml:space="preserve"> /</w:t>
      </w:r>
      <w:r w:rsidR="00CD70D4">
        <w:rPr>
          <w:rFonts w:ascii="Times New Roman" w:eastAsia="Calibri" w:hAnsi="Times New Roman"/>
          <w:bCs/>
          <w:szCs w:val="24"/>
          <w:lang w:val="bg-BG"/>
        </w:rPr>
        <w:t>хиляда</w:t>
      </w:r>
      <w:r w:rsidRPr="005A3028">
        <w:rPr>
          <w:rFonts w:ascii="Times New Roman" w:eastAsia="Calibri" w:hAnsi="Times New Roman"/>
          <w:bCs/>
          <w:szCs w:val="24"/>
          <w:lang w:val="bg-BG"/>
        </w:rPr>
        <w:t>/</w:t>
      </w:r>
      <w:r w:rsidRPr="00E833A8">
        <w:rPr>
          <w:rFonts w:ascii="Times New Roman" w:eastAsia="Calibri" w:hAnsi="Times New Roman"/>
          <w:bCs/>
          <w:szCs w:val="24"/>
          <w:lang w:val="bg-BG"/>
        </w:rPr>
        <w:t xml:space="preserve"> лева</w:t>
      </w:r>
      <w:r w:rsidR="00ED1CBF">
        <w:rPr>
          <w:rFonts w:ascii="Times New Roman" w:eastAsia="Calibri" w:hAnsi="Times New Roman"/>
          <w:bCs/>
          <w:szCs w:val="24"/>
          <w:lang w:val="bg-BG"/>
        </w:rPr>
        <w:t xml:space="preserve"> без ДДС</w:t>
      </w:r>
      <w:r w:rsidRPr="00E833A8">
        <w:rPr>
          <w:rFonts w:ascii="Times New Roman" w:eastAsia="Calibri" w:hAnsi="Times New Roman"/>
          <w:bCs/>
          <w:szCs w:val="24"/>
          <w:lang w:val="bg-BG"/>
        </w:rPr>
        <w:t>, ако предварително са одобрени от Възложителя. Направените разходи за материали се доказват с фактури за тяхното закупуване, извършено в срока, определен с възлагателно писмо за изпълнение на възложената работа, при която са възникнали</w:t>
      </w:r>
      <w:r w:rsidRPr="00E833A8">
        <w:rPr>
          <w:rFonts w:ascii="Times New Roman" w:hAnsi="Times New Roman"/>
          <w:bCs/>
          <w:szCs w:val="24"/>
          <w:lang w:val="bg-BG"/>
        </w:rPr>
        <w:t>.</w:t>
      </w:r>
      <w:r w:rsidRPr="00E833A8">
        <w:rPr>
          <w:rFonts w:ascii="Times New Roman" w:eastAsia="Calibri" w:hAnsi="Times New Roman"/>
          <w:bCs/>
          <w:szCs w:val="24"/>
          <w:lang w:val="bg-BG"/>
        </w:rPr>
        <w:t xml:space="preserve"> </w:t>
      </w:r>
    </w:p>
    <w:p w:rsidR="00B21CAA" w:rsidRPr="00E833A8" w:rsidRDefault="00B21CAA" w:rsidP="00F9120C">
      <w:pPr>
        <w:jc w:val="both"/>
        <w:rPr>
          <w:rFonts w:ascii="Times New Roman" w:hAnsi="Times New Roman"/>
          <w:szCs w:val="24"/>
          <w:lang w:val="bg-BG"/>
        </w:rPr>
      </w:pPr>
    </w:p>
    <w:p w:rsidR="00776C62" w:rsidRPr="00E833A8" w:rsidRDefault="00776C62" w:rsidP="00A93DF3">
      <w:pPr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</w:t>
      </w:r>
      <w:r w:rsidR="00A93DF3" w:rsidRPr="00E833A8">
        <w:rPr>
          <w:rFonts w:ascii="Times New Roman" w:hAnsi="Times New Roman"/>
          <w:b/>
          <w:i/>
          <w:szCs w:val="24"/>
          <w:u w:val="single"/>
          <w:lang w:val="bg-BG"/>
        </w:rPr>
        <w:t>а</w:t>
      </w: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9341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Предложената </w:t>
      </w:r>
      <w:r w:rsidR="00B13892" w:rsidRPr="00E833A8">
        <w:rPr>
          <w:rFonts w:ascii="Times New Roman" w:hAnsi="Times New Roman"/>
          <w:i/>
          <w:szCs w:val="24"/>
          <w:lang w:val="bg-BG"/>
        </w:rPr>
        <w:t>обща</w:t>
      </w:r>
      <w:r w:rsidRPr="00E833A8">
        <w:rPr>
          <w:rFonts w:ascii="Times New Roman" w:hAnsi="Times New Roman"/>
          <w:i/>
          <w:szCs w:val="24"/>
          <w:lang w:val="bg-BG"/>
        </w:rPr>
        <w:t xml:space="preserve"> цена 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без ДДС </w:t>
      </w:r>
      <w:r w:rsidR="00ED1CBF">
        <w:rPr>
          <w:rFonts w:ascii="Times New Roman" w:hAnsi="Times New Roman"/>
          <w:i/>
          <w:szCs w:val="24"/>
          <w:lang w:val="bg-BG"/>
        </w:rPr>
        <w:t>и стойностите на възнаграждението за предмета на обособена позиция</w:t>
      </w:r>
      <w:r w:rsidR="005530BA">
        <w:rPr>
          <w:rFonts w:ascii="Times New Roman" w:hAnsi="Times New Roman"/>
          <w:i/>
          <w:szCs w:val="24"/>
          <w:lang w:val="bg-BG"/>
        </w:rPr>
        <w:t xml:space="preserve"> №1</w:t>
      </w:r>
      <w:r w:rsidR="00ED1CBF">
        <w:rPr>
          <w:rFonts w:ascii="Times New Roman" w:hAnsi="Times New Roman"/>
          <w:i/>
          <w:szCs w:val="24"/>
          <w:lang w:val="bg-BG"/>
        </w:rPr>
        <w:t xml:space="preserve"> </w:t>
      </w:r>
      <w:r w:rsidRPr="00E833A8">
        <w:rPr>
          <w:rFonts w:ascii="Times New Roman" w:hAnsi="Times New Roman"/>
          <w:i/>
          <w:szCs w:val="24"/>
          <w:lang w:val="bg-BG"/>
        </w:rPr>
        <w:t xml:space="preserve">не може да </w:t>
      </w:r>
      <w:r w:rsidR="00B21CAA" w:rsidRPr="00E833A8">
        <w:rPr>
          <w:rFonts w:ascii="Times New Roman" w:hAnsi="Times New Roman"/>
          <w:i/>
          <w:szCs w:val="24"/>
          <w:lang w:val="bg-BG"/>
        </w:rPr>
        <w:t>надвишава</w:t>
      </w:r>
      <w:r w:rsidR="00ED1CBF">
        <w:rPr>
          <w:rFonts w:ascii="Times New Roman" w:hAnsi="Times New Roman"/>
          <w:i/>
          <w:szCs w:val="24"/>
          <w:lang w:val="bg-BG"/>
        </w:rPr>
        <w:t>т</w:t>
      </w:r>
      <w:r w:rsidR="00B21CAA" w:rsidRPr="00E833A8">
        <w:rPr>
          <w:rFonts w:ascii="Times New Roman" w:hAnsi="Times New Roman"/>
          <w:i/>
          <w:szCs w:val="24"/>
          <w:lang w:val="bg-BG"/>
        </w:rPr>
        <w:t xml:space="preserve"> прогнозн</w:t>
      </w:r>
      <w:r w:rsidR="00ED1CBF">
        <w:rPr>
          <w:rFonts w:ascii="Times New Roman" w:hAnsi="Times New Roman"/>
          <w:i/>
          <w:szCs w:val="24"/>
          <w:lang w:val="bg-BG"/>
        </w:rPr>
        <w:t>ите</w:t>
      </w:r>
      <w:r w:rsidR="00B21CAA" w:rsidRPr="00E833A8">
        <w:rPr>
          <w:rFonts w:ascii="Times New Roman" w:hAnsi="Times New Roman"/>
          <w:i/>
          <w:szCs w:val="24"/>
          <w:lang w:val="bg-BG"/>
        </w:rPr>
        <w:t xml:space="preserve"> стойност</w:t>
      </w:r>
      <w:r w:rsidR="00ED1CBF">
        <w:rPr>
          <w:rFonts w:ascii="Times New Roman" w:hAnsi="Times New Roman"/>
          <w:i/>
          <w:szCs w:val="24"/>
          <w:lang w:val="bg-BG"/>
        </w:rPr>
        <w:t>и</w:t>
      </w:r>
      <w:r w:rsidR="00ED1CBF" w:rsidRPr="00ED1CBF">
        <w:rPr>
          <w:rFonts w:ascii="Times New Roman" w:hAnsi="Times New Roman"/>
          <w:i/>
          <w:szCs w:val="24"/>
          <w:lang w:val="bg-BG"/>
        </w:rPr>
        <w:t xml:space="preserve"> </w:t>
      </w:r>
      <w:r w:rsidR="00ED1CBF" w:rsidRPr="00E833A8">
        <w:rPr>
          <w:rFonts w:ascii="Times New Roman" w:hAnsi="Times New Roman"/>
          <w:i/>
          <w:szCs w:val="24"/>
          <w:lang w:val="bg-BG"/>
        </w:rPr>
        <w:t>за обособена</w:t>
      </w:r>
      <w:r w:rsidR="00EB66E5">
        <w:rPr>
          <w:rFonts w:ascii="Times New Roman" w:hAnsi="Times New Roman"/>
          <w:i/>
          <w:szCs w:val="24"/>
          <w:lang w:val="bg-BG"/>
        </w:rPr>
        <w:t>та</w:t>
      </w:r>
      <w:r w:rsidR="00ED1CBF" w:rsidRPr="00E833A8">
        <w:rPr>
          <w:rFonts w:ascii="Times New Roman" w:hAnsi="Times New Roman"/>
          <w:i/>
          <w:szCs w:val="24"/>
          <w:lang w:val="bg-BG"/>
        </w:rPr>
        <w:t xml:space="preserve"> позиция</w:t>
      </w:r>
      <w:r w:rsidR="006549FA" w:rsidRPr="006549FA">
        <w:rPr>
          <w:rFonts w:ascii="Times New Roman" w:hAnsi="Times New Roman"/>
          <w:i/>
          <w:szCs w:val="24"/>
          <w:lang w:val="bg-BG"/>
        </w:rPr>
        <w:t xml:space="preserve"> </w:t>
      </w:r>
      <w:r w:rsidR="006549FA" w:rsidRPr="00A177E7">
        <w:rPr>
          <w:rFonts w:ascii="Times New Roman" w:hAnsi="Times New Roman"/>
          <w:i/>
          <w:szCs w:val="24"/>
          <w:lang w:val="bg-BG"/>
        </w:rPr>
        <w:t xml:space="preserve">и отделните </w:t>
      </w:r>
      <w:r w:rsidR="00CD70D4">
        <w:rPr>
          <w:rFonts w:ascii="Times New Roman" w:hAnsi="Times New Roman"/>
          <w:i/>
          <w:szCs w:val="24"/>
          <w:lang w:val="bg-BG"/>
        </w:rPr>
        <w:t>обекти</w:t>
      </w:r>
      <w:r w:rsidR="00ED1CBF">
        <w:rPr>
          <w:rFonts w:ascii="Times New Roman" w:hAnsi="Times New Roman"/>
          <w:i/>
          <w:szCs w:val="24"/>
          <w:lang w:val="bg-BG"/>
        </w:rPr>
        <w:t>, посочени в документацията за Обществената поръчка</w:t>
      </w:r>
      <w:r w:rsidR="00B13892" w:rsidRPr="00E833A8">
        <w:rPr>
          <w:rFonts w:ascii="Times New Roman" w:hAnsi="Times New Roman"/>
          <w:i/>
          <w:szCs w:val="24"/>
          <w:lang w:val="bg-BG"/>
        </w:rPr>
        <w:t xml:space="preserve">, в противен случай участникът </w:t>
      </w:r>
      <w:r w:rsidRPr="00E833A8">
        <w:rPr>
          <w:rFonts w:ascii="Times New Roman" w:hAnsi="Times New Roman"/>
          <w:i/>
          <w:szCs w:val="24"/>
          <w:lang w:val="bg-BG"/>
        </w:rPr>
        <w:t>се отстранява от участие.</w:t>
      </w:r>
    </w:p>
    <w:p w:rsidR="00776C62" w:rsidRPr="00E833A8" w:rsidRDefault="00776C62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iCs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В случай на несъответствие между цената, изписана цифром, и цената, изписана словом, за вярна се приема посочената словом цена.</w:t>
      </w:r>
    </w:p>
    <w:p w:rsidR="003B2156" w:rsidRPr="00E833A8" w:rsidRDefault="005E7ED9" w:rsidP="00B13892">
      <w:pPr>
        <w:pStyle w:val="ListParagraph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 xml:space="preserve">Предлаганите от участника </w:t>
      </w:r>
      <w:r w:rsidR="00ED1CBF">
        <w:rPr>
          <w:rFonts w:ascii="Times New Roman" w:hAnsi="Times New Roman"/>
          <w:i/>
          <w:szCs w:val="24"/>
          <w:lang w:val="bg-BG"/>
        </w:rPr>
        <w:t xml:space="preserve">цени </w:t>
      </w:r>
      <w:r w:rsidRPr="00E833A8">
        <w:rPr>
          <w:rFonts w:ascii="Times New Roman" w:hAnsi="Times New Roman"/>
          <w:i/>
          <w:szCs w:val="24"/>
          <w:lang w:val="bg-BG"/>
        </w:rPr>
        <w:t>трябва да бъдат посочени в български лева, с точност до втория знак след десетичната запетая. Те трябва да включват всички разходи, свързани с пълното и качествено изпълнение на поръчката, вкл. административни, транспортни и режийни разходи, разходи за доставки, работна ръка, печалба и др.</w:t>
      </w:r>
    </w:p>
    <w:p w:rsidR="0042418C" w:rsidRPr="00E833A8" w:rsidRDefault="0042418C" w:rsidP="00F9120C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3826"/>
        <w:gridCol w:w="5104"/>
      </w:tblGrid>
      <w:tr w:rsidR="0042418C" w:rsidRPr="00E833A8" w:rsidTr="00962E62">
        <w:tc>
          <w:tcPr>
            <w:tcW w:w="3826" w:type="dxa"/>
          </w:tcPr>
          <w:p w:rsidR="00962E62" w:rsidRPr="00962E62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5104" w:type="dxa"/>
          </w:tcPr>
          <w:p w:rsidR="00962E62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………………….</w:t>
            </w:r>
            <w:r w:rsidR="00E94CF4" w:rsidRPr="00E833A8">
              <w:rPr>
                <w:rFonts w:ascii="Times New Roman" w:hAnsi="Times New Roman"/>
                <w:sz w:val="24"/>
                <w:szCs w:val="24"/>
              </w:rPr>
              <w:t>/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="00934162" w:rsidRPr="00E833A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6549FA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2418C" w:rsidRPr="00E833A8" w:rsidTr="00962E62">
        <w:tc>
          <w:tcPr>
            <w:tcW w:w="3826" w:type="dxa"/>
          </w:tcPr>
          <w:p w:rsidR="0042418C" w:rsidRPr="00962E62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5104" w:type="dxa"/>
          </w:tcPr>
          <w:p w:rsidR="0042418C" w:rsidRPr="00E833A8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42418C" w:rsidRPr="00E833A8" w:rsidTr="00962E62">
        <w:tc>
          <w:tcPr>
            <w:tcW w:w="3826" w:type="dxa"/>
          </w:tcPr>
          <w:p w:rsidR="0042418C" w:rsidRPr="005D531A" w:rsidRDefault="0042418C" w:rsidP="0042418C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5D531A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5"/>
            </w: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104" w:type="dxa"/>
          </w:tcPr>
          <w:p w:rsidR="0042418C" w:rsidRPr="00E833A8" w:rsidRDefault="0042418C" w:rsidP="00962E62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</w:tc>
      </w:tr>
      <w:tr w:rsidR="00D818F8" w:rsidRPr="00E833A8" w:rsidTr="00962E62">
        <w:tc>
          <w:tcPr>
            <w:tcW w:w="3826" w:type="dxa"/>
          </w:tcPr>
          <w:p w:rsidR="00D818F8" w:rsidRPr="005D531A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5D531A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5D531A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6"/>
            </w:r>
          </w:p>
        </w:tc>
        <w:tc>
          <w:tcPr>
            <w:tcW w:w="5104" w:type="dxa"/>
          </w:tcPr>
          <w:p w:rsidR="008414DA" w:rsidRPr="00E833A8" w:rsidRDefault="00D818F8" w:rsidP="005930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A8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9A6671" w:rsidRPr="00962E62" w:rsidRDefault="009A6671" w:rsidP="00962E62">
      <w:pPr>
        <w:rPr>
          <w:rFonts w:ascii="Times New Roman" w:hAnsi="Times New Roman"/>
          <w:szCs w:val="24"/>
        </w:rPr>
      </w:pPr>
      <w:bookmarkStart w:id="0" w:name="_GoBack"/>
      <w:bookmarkEnd w:id="0"/>
    </w:p>
    <w:sectPr w:rsidR="009A6671" w:rsidRPr="00962E62" w:rsidSect="00962E62">
      <w:headerReference w:type="default" r:id="rId9"/>
      <w:footerReference w:type="default" r:id="rId10"/>
      <w:pgSz w:w="11906" w:h="16838"/>
      <w:pgMar w:top="955" w:right="849" w:bottom="567" w:left="1134" w:header="426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962E62">
          <w:rPr>
            <w:rFonts w:ascii="Tahoma" w:hAnsi="Tahoma" w:cs="Tahoma"/>
            <w:noProof/>
            <w:sz w:val="22"/>
            <w:szCs w:val="22"/>
          </w:rPr>
          <w:t>2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E94750" w:rsidRPr="00E833A8" w:rsidRDefault="00E94750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Цената се посочва цифром и словом.</w:t>
      </w:r>
    </w:p>
  </w:footnote>
  <w:footnote w:id="4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5">
    <w:p w:rsidR="0042418C" w:rsidRPr="00E833A8" w:rsidRDefault="0042418C" w:rsidP="00377A8E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</w:t>
      </w:r>
      <w:r w:rsidR="003B2156" w:rsidRPr="00E833A8">
        <w:rPr>
          <w:rFonts w:ascii="Times New Roman" w:hAnsi="Times New Roman" w:cs="Times New Roman"/>
          <w:sz w:val="18"/>
          <w:szCs w:val="18"/>
        </w:rPr>
        <w:t>ценовото предложение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r w:rsidR="003A7B43" w:rsidRPr="00E833A8">
        <w:rPr>
          <w:rFonts w:ascii="Times New Roman" w:hAnsi="Times New Roman" w:cs="Times New Roman"/>
          <w:sz w:val="18"/>
          <w:szCs w:val="18"/>
        </w:rPr>
        <w:t>се подписва от всяко от тях с посочване на имената и на качеството на представляващите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:rsidR="00D818F8" w:rsidRDefault="00D818F8" w:rsidP="008A0AE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AE9" w:rsidRPr="00962E62" w:rsidRDefault="00E833A8" w:rsidP="00962E62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="00A51912" w:rsidRPr="00AE2019">
      <w:rPr>
        <w:rFonts w:ascii="Times New Roman" w:hAnsi="Times New Roman"/>
        <w:i/>
        <w:color w:val="000000"/>
        <w:sz w:val="18"/>
        <w:szCs w:val="18"/>
        <w:lang w:val="bg-BG"/>
      </w:rPr>
      <w:t xml:space="preserve">„Извършване на основни и текущи ремонти в сгради на Агенция по геодезия, картография и кадастър </w:t>
    </w:r>
    <w:r w:rsidR="00A51912" w:rsidRPr="00AE2019">
      <w:rPr>
        <w:rFonts w:ascii="Times New Roman" w:hAnsi="Times New Roman"/>
        <w:i/>
        <w:color w:val="000000"/>
        <w:sz w:val="18"/>
        <w:szCs w:val="18"/>
        <w:lang w:val="bg-BG"/>
      </w:rPr>
      <w:t>(АГКК)“ по обособени позиции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24"/>
    <w:rsid w:val="00000200"/>
    <w:rsid w:val="00011FD5"/>
    <w:rsid w:val="00065E1D"/>
    <w:rsid w:val="00081E0D"/>
    <w:rsid w:val="000867CE"/>
    <w:rsid w:val="000A3D77"/>
    <w:rsid w:val="000B72A5"/>
    <w:rsid w:val="001108CD"/>
    <w:rsid w:val="0014049A"/>
    <w:rsid w:val="001A1A52"/>
    <w:rsid w:val="001A59CF"/>
    <w:rsid w:val="001C533B"/>
    <w:rsid w:val="001C7324"/>
    <w:rsid w:val="0020053E"/>
    <w:rsid w:val="002174BF"/>
    <w:rsid w:val="00222174"/>
    <w:rsid w:val="0029333D"/>
    <w:rsid w:val="002A0F93"/>
    <w:rsid w:val="002C324A"/>
    <w:rsid w:val="002D56A4"/>
    <w:rsid w:val="002E0264"/>
    <w:rsid w:val="003332BE"/>
    <w:rsid w:val="0034016C"/>
    <w:rsid w:val="003941D8"/>
    <w:rsid w:val="003A7B43"/>
    <w:rsid w:val="003B2156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7E76"/>
    <w:rsid w:val="004C0720"/>
    <w:rsid w:val="004C5ACF"/>
    <w:rsid w:val="004D5347"/>
    <w:rsid w:val="004E3A2E"/>
    <w:rsid w:val="00551461"/>
    <w:rsid w:val="005530BA"/>
    <w:rsid w:val="0055558C"/>
    <w:rsid w:val="00564935"/>
    <w:rsid w:val="0057006B"/>
    <w:rsid w:val="0057226B"/>
    <w:rsid w:val="005A1C6E"/>
    <w:rsid w:val="005A3028"/>
    <w:rsid w:val="005B0231"/>
    <w:rsid w:val="005B706B"/>
    <w:rsid w:val="005C6069"/>
    <w:rsid w:val="005D531A"/>
    <w:rsid w:val="005E20CA"/>
    <w:rsid w:val="005E7ED9"/>
    <w:rsid w:val="00605A37"/>
    <w:rsid w:val="00640166"/>
    <w:rsid w:val="00645937"/>
    <w:rsid w:val="00651C52"/>
    <w:rsid w:val="00651C82"/>
    <w:rsid w:val="00651FB0"/>
    <w:rsid w:val="006549FA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D2651"/>
    <w:rsid w:val="007E1DB2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678E"/>
    <w:rsid w:val="008C7FEE"/>
    <w:rsid w:val="008F698F"/>
    <w:rsid w:val="00934162"/>
    <w:rsid w:val="00962E62"/>
    <w:rsid w:val="009709A1"/>
    <w:rsid w:val="00996B45"/>
    <w:rsid w:val="009A6671"/>
    <w:rsid w:val="009C245E"/>
    <w:rsid w:val="00A40712"/>
    <w:rsid w:val="00A51912"/>
    <w:rsid w:val="00A7527E"/>
    <w:rsid w:val="00A93DF3"/>
    <w:rsid w:val="00AC1E6D"/>
    <w:rsid w:val="00AC4D28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80623"/>
    <w:rsid w:val="00C83B4A"/>
    <w:rsid w:val="00C91545"/>
    <w:rsid w:val="00CA76A1"/>
    <w:rsid w:val="00CB09E4"/>
    <w:rsid w:val="00CD40BF"/>
    <w:rsid w:val="00CD70D4"/>
    <w:rsid w:val="00CE2E08"/>
    <w:rsid w:val="00CE3F40"/>
    <w:rsid w:val="00CF4393"/>
    <w:rsid w:val="00CF7DBD"/>
    <w:rsid w:val="00D818F8"/>
    <w:rsid w:val="00D90C37"/>
    <w:rsid w:val="00DB43D3"/>
    <w:rsid w:val="00DB6D72"/>
    <w:rsid w:val="00E43687"/>
    <w:rsid w:val="00E82C9A"/>
    <w:rsid w:val="00E833A8"/>
    <w:rsid w:val="00E94750"/>
    <w:rsid w:val="00E94CF4"/>
    <w:rsid w:val="00EA1C04"/>
    <w:rsid w:val="00EA64A6"/>
    <w:rsid w:val="00EA72E3"/>
    <w:rsid w:val="00EB164F"/>
    <w:rsid w:val="00EB66E5"/>
    <w:rsid w:val="00ED1CBF"/>
    <w:rsid w:val="00EE7C45"/>
    <w:rsid w:val="00EF4EC3"/>
    <w:rsid w:val="00EF56BA"/>
    <w:rsid w:val="00F054ED"/>
    <w:rsid w:val="00F61AA9"/>
    <w:rsid w:val="00F77E51"/>
    <w:rsid w:val="00F9120C"/>
    <w:rsid w:val="00FA4357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F9B64-93FA-4080-9CFE-513C7D56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2016-10-07T12:16:00Z</dcterms:created>
  <dcterms:modified xsi:type="dcterms:W3CDTF">2018-05-21T08:19:00Z</dcterms:modified>
</cp:coreProperties>
</file>