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27" w:rsidRDefault="00E01D27" w:rsidP="00E01D27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E01D27" w:rsidRPr="00027152" w:rsidRDefault="00E01D27" w:rsidP="00E01D27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 </w:t>
      </w: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:rsidR="00E01D27" w:rsidRDefault="00E01D27" w:rsidP="00E01D27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E01D27" w:rsidRDefault="00E01D27" w:rsidP="00E01D27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E01D27" w:rsidRPr="00027152" w:rsidRDefault="00E01D27" w:rsidP="00E01D27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E01D27" w:rsidRPr="00027152" w:rsidRDefault="00E01D27" w:rsidP="00E01D27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  <w:r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 xml:space="preserve"> </w:t>
      </w:r>
      <w:r w:rsidRPr="00A96B3F">
        <w:rPr>
          <w:rFonts w:ascii="Times New Roman" w:eastAsia="Calibri" w:hAnsi="Times New Roman" w:cs="Times New Roman"/>
          <w:b/>
          <w:sz w:val="24"/>
          <w:szCs w:val="24"/>
        </w:rPr>
        <w:t>ЗА ИЗПЪЛНЕНИЕ НА ПОРЪЧКАТА</w:t>
      </w:r>
    </w:p>
    <w:p w:rsidR="00E01D27" w:rsidRDefault="00E01D27" w:rsidP="00E01D27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>: ……………………………………………………...……………………………………...……..,</w:t>
      </w:r>
    </w:p>
    <w:p w:rsidR="00E01D27" w:rsidRDefault="00E01D27" w:rsidP="00E01D27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наименование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E01D27" w:rsidRDefault="00E01D27" w:rsidP="00E01D27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седалище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управление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 ……………………………………………………………, </w:t>
      </w:r>
    </w:p>
    <w:p w:rsidR="00E01D27" w:rsidRDefault="00E01D27" w:rsidP="00E01D27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населено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място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E01D27" w:rsidRDefault="00E01D27" w:rsidP="00E01D27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>БУЛСТАТ/ЕИК/EГН/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номер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регистрация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или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друга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идентифицираща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информация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съответствие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законодателството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държавата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,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която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участникът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е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установен</w:t>
      </w:r>
      <w:proofErr w:type="spellEnd"/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1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:rsidR="00E01D27" w:rsidRDefault="00E01D27" w:rsidP="00E01D27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:rsidR="00E01D27" w:rsidRDefault="00E01D27" w:rsidP="00E01D27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представлявано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……………………………………………………………….…………………, </w:t>
      </w:r>
    </w:p>
    <w:p w:rsidR="00E01D27" w:rsidRDefault="00E01D27" w:rsidP="00E01D27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име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,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презиме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фамилия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E01D27" w:rsidRDefault="00E01D27" w:rsidP="00E01D27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ЕГН 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л.к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. № ………………,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издадена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…………………. г.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МВР - 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:rsidR="00E01D27" w:rsidRDefault="00E01D27" w:rsidP="00E01D27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в</w:t>
      </w:r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качеството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3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</w:p>
    <w:p w:rsidR="00E01D27" w:rsidRDefault="00E01D27" w:rsidP="00E01D27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bg-BG"/>
        </w:rPr>
      </w:pPr>
    </w:p>
    <w:p w:rsidR="00E01D27" w:rsidRDefault="00E01D27" w:rsidP="00E01D2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УВАЖАЕМА ГОСПОЖО ИЗПЪЛНИТЕЛЕН ДИРЕКТОР, </w:t>
      </w:r>
    </w:p>
    <w:p w:rsidR="00E01D27" w:rsidRPr="00027152" w:rsidRDefault="00E01D27" w:rsidP="00E01D27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тонери за копирни и печатащи устройства от различни марки за нуждите </w:t>
      </w:r>
      <w:r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lastRenderedPageBreak/>
        <w:t xml:space="preserve">на АГКК” с две обособени позиции, за обособена позиция 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№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eastAsia="bg-BG"/>
        </w:rPr>
        <w:t>2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</w:t>
      </w:r>
      <w:bookmarkStart w:id="0" w:name="_GoBack"/>
      <w:bookmarkEnd w:id="0"/>
      <w:r w:rsidRPr="00E01D27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оригинални тонери за </w:t>
      </w:r>
      <w:proofErr w:type="spellStart"/>
      <w:r w:rsidRPr="00E01D27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мултифунционално</w:t>
      </w:r>
      <w:proofErr w:type="spellEnd"/>
      <w:r w:rsidRPr="00E01D27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устройство SHARP MX-M266N, за нуждите на АГКК“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Обща цена за изпълнение на поръчката:..............……………/словом/ лв. без ДДС и .............……………/словом/ лв. с ДДС.</w:t>
      </w:r>
    </w:p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tbl>
      <w:tblPr>
        <w:tblW w:w="4984" w:type="pct"/>
        <w:jc w:val="center"/>
        <w:tblInd w:w="-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7"/>
        <w:gridCol w:w="1646"/>
        <w:gridCol w:w="1646"/>
        <w:gridCol w:w="1642"/>
      </w:tblGrid>
      <w:tr w:rsidR="00E01D27" w:rsidRPr="00A96B3F" w:rsidTr="009A069F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Вид тонер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Количество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Единична цена в лева без ДДС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Обща цена в лева без ДДС</w:t>
            </w:r>
          </w:p>
        </w:tc>
      </w:tr>
      <w:tr w:rsidR="00E01D27" w:rsidRPr="00A96B3F" w:rsidTr="009A069F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27" w:rsidRPr="00BF51A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E01D27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SHARP MX-M266N, </w:t>
            </w:r>
            <w:proofErr w:type="spellStart"/>
            <w:r w:rsidRPr="00E01D27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black</w:t>
            </w:r>
            <w:proofErr w:type="spellEnd"/>
            <w:r w:rsidRPr="00E01D27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- 27500 </w:t>
            </w:r>
            <w:proofErr w:type="spellStart"/>
            <w:r w:rsidRPr="00E01D27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27" w:rsidRPr="00CF3476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178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D27" w:rsidRPr="00A96B3F" w:rsidRDefault="00E01D27" w:rsidP="009A069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</w:tbl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общата цена са включени всички разходи по изпълнението на поръчката</w:t>
      </w:r>
    </w:p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0"/>
          <w:u w:val="single"/>
          <w:lang w:val="bg-BG" w:eastAsia="bg-BG"/>
        </w:rPr>
      </w:pPr>
    </w:p>
    <w:p w:rsidR="00E01D27" w:rsidRPr="00A96B3F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u w:val="single"/>
          <w:lang w:val="bg-BG" w:eastAsia="bg-BG"/>
        </w:rPr>
        <w:t>Забележка</w:t>
      </w: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:</w:t>
      </w: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В случай, че има разминаване между посочената обща цена и сумата, която се получава при умножаване на единичната цена със зададения от възложителя брой тонери, общата цена ще бъде преизчислена, съгласно посочената единична стойност за изпълнение на поръчката.</w:t>
      </w: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  </w:t>
      </w:r>
    </w:p>
    <w:tbl>
      <w:tblPr>
        <w:tblStyle w:val="TableGrid"/>
        <w:tblpPr w:leftFromText="180" w:rightFromText="180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3227"/>
        <w:gridCol w:w="4176"/>
      </w:tblGrid>
      <w:tr w:rsidR="00E01D27" w:rsidRPr="00027152" w:rsidTr="009A069F">
        <w:tc>
          <w:tcPr>
            <w:tcW w:w="3227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76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E01D27" w:rsidRPr="00027152" w:rsidTr="009A069F">
        <w:tc>
          <w:tcPr>
            <w:tcW w:w="3227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76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E01D27" w:rsidRPr="00027152" w:rsidTr="009A069F">
        <w:tc>
          <w:tcPr>
            <w:tcW w:w="3227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76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E01D27" w:rsidRPr="00027152" w:rsidTr="009A069F">
        <w:tc>
          <w:tcPr>
            <w:tcW w:w="3227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5"/>
            </w:r>
          </w:p>
        </w:tc>
        <w:tc>
          <w:tcPr>
            <w:tcW w:w="4176" w:type="dxa"/>
          </w:tcPr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E01D27" w:rsidRPr="00027152" w:rsidRDefault="00E01D27" w:rsidP="009A069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Default="00E01D27" w:rsidP="00E01D27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E01D27" w:rsidRPr="00BF51AF" w:rsidRDefault="00E01D27" w:rsidP="00E01D27">
      <w:pPr>
        <w:rPr>
          <w:lang w:val="bg-BG"/>
        </w:rPr>
      </w:pPr>
    </w:p>
    <w:p w:rsidR="007F0CA4" w:rsidRDefault="00E01D27"/>
    <w:sectPr w:rsidR="007F0CA4" w:rsidSect="00027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27" w:rsidRDefault="00E01D27" w:rsidP="00E01D27">
      <w:pPr>
        <w:spacing w:after="0" w:line="240" w:lineRule="auto"/>
      </w:pPr>
      <w:r>
        <w:separator/>
      </w:r>
    </w:p>
  </w:endnote>
  <w:endnote w:type="continuationSeparator" w:id="0">
    <w:p w:rsidR="00E01D27" w:rsidRDefault="00E01D27" w:rsidP="00E0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27" w:rsidRDefault="00E01D27" w:rsidP="00E01D27">
      <w:pPr>
        <w:spacing w:after="0" w:line="240" w:lineRule="auto"/>
      </w:pPr>
      <w:r>
        <w:separator/>
      </w:r>
    </w:p>
  </w:footnote>
  <w:footnote w:type="continuationSeparator" w:id="0">
    <w:p w:rsidR="00E01D27" w:rsidRDefault="00E01D27" w:rsidP="00E01D27">
      <w:pPr>
        <w:spacing w:after="0" w:line="240" w:lineRule="auto"/>
      </w:pPr>
      <w:r>
        <w:continuationSeparator/>
      </w:r>
    </w:p>
  </w:footnote>
  <w:footnote w:id="1">
    <w:p w:rsidR="00E01D27" w:rsidRDefault="00E01D27" w:rsidP="00E01D27">
      <w:pPr>
        <w:pStyle w:val="FootnoteText"/>
        <w:tabs>
          <w:tab w:val="left" w:pos="4008"/>
        </w:tabs>
        <w:rPr>
          <w:rFonts w:ascii="Times New Roman" w:hAnsi="Times New Roman"/>
          <w:sz w:val="18"/>
          <w:szCs w:val="18"/>
          <w:lang w:eastAsia="en-GB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Оставя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само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верният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текст</w:t>
      </w:r>
      <w:proofErr w:type="spellEnd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ab/>
      </w:r>
    </w:p>
  </w:footnote>
  <w:footnote w:id="2">
    <w:p w:rsidR="00E01D27" w:rsidRDefault="00E01D27" w:rsidP="00E01D27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В </w:t>
      </w:r>
      <w:proofErr w:type="spellStart"/>
      <w:r>
        <w:rPr>
          <w:sz w:val="18"/>
          <w:szCs w:val="18"/>
        </w:rPr>
        <w:t>случай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представляващият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представляващите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участника</w:t>
      </w:r>
      <w:proofErr w:type="spellEnd"/>
      <w:r>
        <w:rPr>
          <w:sz w:val="18"/>
          <w:szCs w:val="18"/>
        </w:rPr>
        <w:t xml:space="preserve">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чужд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 xml:space="preserve">/и, </w:t>
      </w:r>
      <w:proofErr w:type="spellStart"/>
      <w:r>
        <w:rPr>
          <w:sz w:val="18"/>
          <w:szCs w:val="18"/>
        </w:rPr>
        <w:t>моля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посочете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индивидуализираща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лична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информация</w:t>
      </w:r>
      <w:proofErr w:type="spell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съответствие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със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законодателството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държавата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чийто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чиито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>/и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съответното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>/а.</w:t>
      </w:r>
      <w:proofErr w:type="gramEnd"/>
    </w:p>
  </w:footnote>
  <w:footnote w:id="3">
    <w:p w:rsidR="00E01D27" w:rsidRDefault="00E01D27" w:rsidP="00E01D27">
      <w:pPr>
        <w:pStyle w:val="FootnoteText"/>
        <w:rPr>
          <w:rFonts w:ascii="Tahoma" w:hAnsi="Tahoma" w:cs="Tahoma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Когато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участникът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повече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посочените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данни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попълват</w:t>
      </w:r>
      <w:proofErr w:type="spellEnd"/>
      <w:r>
        <w:rPr>
          <w:sz w:val="18"/>
          <w:szCs w:val="18"/>
        </w:rPr>
        <w:t xml:space="preserve"> за </w:t>
      </w:r>
      <w:proofErr w:type="spellStart"/>
      <w:r>
        <w:rPr>
          <w:sz w:val="18"/>
          <w:szCs w:val="18"/>
        </w:rPr>
        <w:t>всяко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тях</w:t>
      </w:r>
      <w:proofErr w:type="spellEnd"/>
      <w:r>
        <w:rPr>
          <w:sz w:val="18"/>
          <w:szCs w:val="18"/>
        </w:rPr>
        <w:t xml:space="preserve"> с </w:t>
      </w:r>
      <w:proofErr w:type="spellStart"/>
      <w:r>
        <w:rPr>
          <w:sz w:val="18"/>
          <w:szCs w:val="18"/>
        </w:rPr>
        <w:t>допълване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необходимите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редове</w:t>
      </w:r>
      <w:proofErr w:type="spellEnd"/>
      <w:r>
        <w:rPr>
          <w:sz w:val="18"/>
          <w:szCs w:val="18"/>
        </w:rPr>
        <w:t>.</w:t>
      </w:r>
      <w:proofErr w:type="gramEnd"/>
    </w:p>
  </w:footnote>
  <w:footnote w:id="4">
    <w:p w:rsidR="00E01D27" w:rsidRPr="00E833A8" w:rsidRDefault="00E01D27" w:rsidP="00E01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5">
    <w:p w:rsidR="00E01D27" w:rsidRDefault="00E01D27" w:rsidP="00E01D27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E01D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27"/>
    <w:rsid w:val="00497E45"/>
    <w:rsid w:val="00E01D27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E01D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rsid w:val="00E01D27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E01D27"/>
    <w:rPr>
      <w:vertAlign w:val="superscript"/>
    </w:rPr>
  </w:style>
  <w:style w:type="table" w:styleId="TableGrid">
    <w:name w:val="Table Grid"/>
    <w:basedOn w:val="TableNormal"/>
    <w:uiPriority w:val="39"/>
    <w:rsid w:val="00E01D27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1D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D27"/>
  </w:style>
  <w:style w:type="paragraph" w:styleId="Footer">
    <w:name w:val="footer"/>
    <w:basedOn w:val="Normal"/>
    <w:link w:val="FooterChar"/>
    <w:uiPriority w:val="99"/>
    <w:unhideWhenUsed/>
    <w:rsid w:val="00E01D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E01D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rsid w:val="00E01D27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E01D27"/>
    <w:rPr>
      <w:vertAlign w:val="superscript"/>
    </w:rPr>
  </w:style>
  <w:style w:type="table" w:styleId="TableGrid">
    <w:name w:val="Table Grid"/>
    <w:basedOn w:val="TableNormal"/>
    <w:uiPriority w:val="39"/>
    <w:rsid w:val="00E01D27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1D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D27"/>
  </w:style>
  <w:style w:type="paragraph" w:styleId="Footer">
    <w:name w:val="footer"/>
    <w:basedOn w:val="Normal"/>
    <w:link w:val="FooterChar"/>
    <w:uiPriority w:val="99"/>
    <w:unhideWhenUsed/>
    <w:rsid w:val="00E01D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1</cp:revision>
  <dcterms:created xsi:type="dcterms:W3CDTF">2018-06-28T13:49:00Z</dcterms:created>
  <dcterms:modified xsi:type="dcterms:W3CDTF">2018-06-28T13:54:00Z</dcterms:modified>
</cp:coreProperties>
</file>