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6F8" w:rsidRPr="008556F8" w:rsidRDefault="008556F8" w:rsidP="00AB31A8">
      <w:pPr>
        <w:spacing w:after="0" w:line="336" w:lineRule="auto"/>
        <w:ind w:left="4956" w:right="-568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8556F8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ДО</w:t>
      </w:r>
      <w:r w:rsidRPr="008556F8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ab/>
      </w:r>
      <w:r w:rsidRPr="008556F8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ab/>
      </w:r>
      <w:r w:rsidRPr="008556F8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ab/>
      </w:r>
      <w:r w:rsidRPr="008556F8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ab/>
      </w:r>
      <w:r w:rsidRPr="008556F8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ab/>
      </w:r>
    </w:p>
    <w:p w:rsidR="008556F8" w:rsidRPr="008556F8" w:rsidRDefault="008556F8" w:rsidP="00AB31A8">
      <w:pPr>
        <w:spacing w:after="0" w:line="336" w:lineRule="auto"/>
        <w:ind w:left="4956" w:right="-568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8556F8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АГЕНЦИЯ ПО ГЕОДЕЗИЯ, </w:t>
      </w:r>
    </w:p>
    <w:p w:rsidR="008556F8" w:rsidRPr="008556F8" w:rsidRDefault="008556F8" w:rsidP="00AB31A8">
      <w:pPr>
        <w:spacing w:after="0" w:line="336" w:lineRule="auto"/>
        <w:ind w:left="4956" w:right="-568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8556F8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КАРТОГРАФИЯ И КАДАСТЪР</w:t>
      </w:r>
    </w:p>
    <w:p w:rsidR="008556F8" w:rsidRPr="008556F8" w:rsidRDefault="008556F8" w:rsidP="00AB31A8">
      <w:pPr>
        <w:spacing w:after="0" w:line="336" w:lineRule="auto"/>
        <w:ind w:left="4956" w:right="-568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8556F8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ГР. СОФИЯ 1618</w:t>
      </w:r>
    </w:p>
    <w:p w:rsidR="008556F8" w:rsidRPr="008556F8" w:rsidRDefault="008556F8" w:rsidP="00AB31A8">
      <w:pPr>
        <w:spacing w:after="0" w:line="336" w:lineRule="auto"/>
        <w:ind w:left="4956" w:right="-568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8556F8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КВ. „ПАВЛОВО“,УЛ. “МУСАЛА” № 1</w:t>
      </w:r>
      <w:r w:rsidRPr="008556F8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</w:t>
      </w:r>
    </w:p>
    <w:p w:rsidR="005D1164" w:rsidRPr="008A646F" w:rsidRDefault="005D1164" w:rsidP="00AB31A8">
      <w:pPr>
        <w:spacing w:before="240" w:after="60" w:line="336" w:lineRule="auto"/>
        <w:ind w:right="23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ЦЕНОВО ПРЕДЛОЖЕНИЕ   </w:t>
      </w:r>
    </w:p>
    <w:p w:rsidR="005D1164" w:rsidRPr="008A646F" w:rsidRDefault="005D1164" w:rsidP="00AB31A8">
      <w:pPr>
        <w:spacing w:after="0" w:line="336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>за изпълнението на обществена поръчка с предмет:</w:t>
      </w:r>
    </w:p>
    <w:p w:rsidR="008556F8" w:rsidRPr="008556F8" w:rsidRDefault="004A0596" w:rsidP="00AB31A8">
      <w:pPr>
        <w:spacing w:after="0" w:line="336" w:lineRule="auto"/>
        <w:ind w:right="23"/>
        <w:jc w:val="center"/>
        <w:outlineLvl w:val="0"/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</w:pPr>
      <w:r w:rsidRPr="004A0596">
        <w:rPr>
          <w:rFonts w:ascii="Times New Roman" w:hAnsi="Times New Roman" w:cs="Arial Narrow"/>
          <w:b/>
          <w:bCs/>
          <w:i/>
          <w:sz w:val="30"/>
          <w:szCs w:val="30"/>
          <w:lang w:val="bg-BG" w:eastAsia="bg-BG"/>
        </w:rPr>
        <w:t>“Доставка на 30 (тридесет) комплекта приемници, използващи глобални навигационни спътникови системи (ГНСС приемници), софтуер и стандартно оборудване за нуждите на Агенция по геодезия, картография и кадастър”</w:t>
      </w:r>
    </w:p>
    <w:p w:rsidR="005D1164" w:rsidRPr="008A646F" w:rsidRDefault="005D1164" w:rsidP="00AB31A8">
      <w:pPr>
        <w:spacing w:after="0" w:line="336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 xml:space="preserve"> </w:t>
      </w:r>
      <w:r w:rsidRPr="008A646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от</w:t>
      </w:r>
    </w:p>
    <w:p w:rsidR="005D1164" w:rsidRPr="008A646F" w:rsidRDefault="005D1164" w:rsidP="00AB31A8">
      <w:pPr>
        <w:spacing w:after="0" w:line="336" w:lineRule="auto"/>
        <w:ind w:right="23"/>
        <w:jc w:val="center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</w:t>
      </w:r>
      <w:r w:rsidR="002A28A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...........................................</w:t>
      </w:r>
      <w:r w:rsidRPr="008A646F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.............................................................</w:t>
      </w:r>
    </w:p>
    <w:p w:rsidR="005D1164" w:rsidRPr="008A646F" w:rsidRDefault="005D1164" w:rsidP="00AB31A8">
      <w:pPr>
        <w:spacing w:after="0" w:line="336" w:lineRule="auto"/>
        <w:ind w:right="23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(</w:t>
      </w:r>
      <w:r w:rsidRPr="008A646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 xml:space="preserve">пълно наименование и </w:t>
      </w:r>
      <w:r w:rsidRPr="008A646F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>адрес на управление на участника</w:t>
      </w:r>
      <w:r w:rsidRPr="008A646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>)</w:t>
      </w:r>
    </w:p>
    <w:p w:rsidR="005D1164" w:rsidRPr="008A646F" w:rsidRDefault="005D1164" w:rsidP="00AB31A8">
      <w:pPr>
        <w:spacing w:after="0" w:line="336" w:lineRule="auto"/>
        <w:ind w:right="23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</w:p>
    <w:p w:rsidR="005D1164" w:rsidRDefault="005D1164" w:rsidP="00AB31A8">
      <w:pPr>
        <w:spacing w:after="0" w:line="336" w:lineRule="auto"/>
        <w:ind w:right="23" w:firstLine="567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  <w:t>УВАЖАЕМИ ГОСПОЖИ И ГОСПОДА,</w:t>
      </w:r>
    </w:p>
    <w:p w:rsidR="00C77472" w:rsidRPr="008A646F" w:rsidRDefault="00C77472" w:rsidP="00AB31A8">
      <w:pPr>
        <w:spacing w:after="0" w:line="336" w:lineRule="auto"/>
        <w:ind w:right="23"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</w:p>
    <w:p w:rsidR="005D1164" w:rsidRPr="008A646F" w:rsidRDefault="005D1164" w:rsidP="00AB31A8">
      <w:pPr>
        <w:spacing w:after="0" w:line="336" w:lineRule="auto"/>
        <w:ind w:right="23"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След проучване и запознаване с документацията за участие в настоящата обществена поръчка предлагаме да изпълним същата 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при следните финансови условия, </w:t>
      </w:r>
      <w:r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>а именно:</w:t>
      </w:r>
    </w:p>
    <w:p w:rsidR="00BA33E7" w:rsidRPr="008556F8" w:rsidRDefault="00BA33E7" w:rsidP="00BA33E7">
      <w:pPr>
        <w:suppressAutoHyphens/>
        <w:spacing w:after="0" w:line="336" w:lineRule="auto"/>
        <w:ind w:right="23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235F5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Общата предлагана цена </w:t>
      </w:r>
      <w:r w:rsidR="00C77472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за изпълнение на обществената поръчка </w:t>
      </w:r>
      <w:r w:rsidRPr="00235F5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е</w:t>
      </w:r>
      <w:r w:rsidRPr="008556F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</w:t>
      </w:r>
      <w:r w:rsidRPr="004A0596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в</w:t>
      </w:r>
      <w:r w:rsidRPr="008556F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</w:t>
      </w:r>
      <w:r w:rsidR="004A0596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размер на</w:t>
      </w:r>
      <w:r w:rsidRPr="008556F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............................(словом) лева без включен ДДС и ...................... (словом) лева с включен ДДС;</w:t>
      </w:r>
    </w:p>
    <w:p w:rsidR="002A28A9" w:rsidRDefault="008556F8" w:rsidP="00AB31A8">
      <w:pPr>
        <w:suppressAutoHyphens/>
        <w:spacing w:after="0" w:line="336" w:lineRule="auto"/>
        <w:ind w:right="23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35F5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Цената за доставка на </w:t>
      </w:r>
      <w:r w:rsidR="009932C8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1 (</w:t>
      </w:r>
      <w:r w:rsidRPr="00235F5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един</w:t>
      </w:r>
      <w:r w:rsidR="009932C8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)</w:t>
      </w:r>
      <w:r w:rsidRPr="00235F5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</w:t>
      </w:r>
      <w:r w:rsidR="009932C8" w:rsidRPr="009932C8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комплект </w:t>
      </w:r>
      <w:r w:rsidRPr="00235F5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ГНСС приемник, предмет на Договора  е в размер</w:t>
      </w:r>
      <w:r w:rsidRPr="008556F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</w:t>
      </w:r>
      <w:r w:rsidRPr="00235F5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на:</w:t>
      </w:r>
      <w:r w:rsidRPr="008556F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 ........................(словом) лева без включен ДДС и ...........................(словом) лева с включен ДДС;</w:t>
      </w:r>
    </w:p>
    <w:p w:rsidR="00171DC9" w:rsidRPr="00AB31A8" w:rsidRDefault="00171DC9" w:rsidP="00AB31A8">
      <w:pPr>
        <w:suppressAutoHyphens/>
        <w:spacing w:after="0" w:line="336" w:lineRule="auto"/>
        <w:ind w:right="23" w:firstLine="567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B31A8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 xml:space="preserve">Забележка: Предложената обща цена не следва да надвишава обявената прогнозна стойност на обществената поръчка. </w:t>
      </w:r>
      <w:r w:rsidRPr="00171DC9">
        <w:rPr>
          <w:rFonts w:ascii="Times New Roman" w:hAnsi="Times New Roman" w:cs="Times New Roman"/>
          <w:bCs/>
          <w:i/>
          <w:sz w:val="24"/>
          <w:szCs w:val="24"/>
          <w:lang w:val="bg-BG"/>
        </w:rPr>
        <w:t>Ценови предложения, които надвишават обявената прогнозна стойност, ще водят до отстраняване на участниците.</w:t>
      </w:r>
    </w:p>
    <w:p w:rsidR="005D1164" w:rsidRPr="008A646F" w:rsidRDefault="008556F8" w:rsidP="00AB31A8">
      <w:pPr>
        <w:tabs>
          <w:tab w:val="left" w:pos="3119"/>
          <w:tab w:val="left" w:pos="3544"/>
        </w:tabs>
        <w:suppressAutoHyphens/>
        <w:spacing w:after="0" w:line="336" w:lineRule="auto"/>
        <w:ind w:right="23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556F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Декларирам/е, че предлаганите единични и общи цени са крайни и 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включват всички разходи </w:t>
      </w:r>
      <w:r w:rsidR="005D1164"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направени от участника за извършване на услугите по обществената поръчка, съгласно Техническата спецификация, проекта на договор и другите приложими документи.</w:t>
      </w:r>
      <w:r w:rsidR="005D1164" w:rsidRPr="008A64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D1164" w:rsidRPr="008A646F" w:rsidRDefault="005D1164" w:rsidP="00AB31A8">
      <w:pPr>
        <w:spacing w:after="0" w:line="336" w:lineRule="auto"/>
        <w:ind w:right="23"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Когато има разминаване между суми или числа изписани цифром  и  словом в нашата оферта, се взема под внимание сумата или числото, изписани словом.</w:t>
      </w:r>
    </w:p>
    <w:p w:rsidR="005D1164" w:rsidRPr="00723314" w:rsidRDefault="005D1164" w:rsidP="00C77472">
      <w:pPr>
        <w:tabs>
          <w:tab w:val="left" w:pos="3119"/>
          <w:tab w:val="left" w:pos="3544"/>
        </w:tabs>
        <w:suppressAutoHyphens/>
        <w:spacing w:after="0" w:line="336" w:lineRule="auto"/>
        <w:ind w:right="23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Дата: ................</w:t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  <w:t xml:space="preserve">   </w:t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  <w:t xml:space="preserve"> </w:t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  <w:t>Подпис и печат: .....................................</w:t>
      </w:r>
    </w:p>
    <w:p w:rsidR="005D1164" w:rsidRPr="008A646F" w:rsidRDefault="005D1164" w:rsidP="00AB31A8">
      <w:pPr>
        <w:suppressAutoHyphens/>
        <w:spacing w:after="0" w:line="336" w:lineRule="auto"/>
        <w:ind w:right="23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      Име и фамилия: ..........................................................</w:t>
      </w:r>
    </w:p>
    <w:p w:rsidR="0099326E" w:rsidRPr="005D1164" w:rsidRDefault="005D1164" w:rsidP="00AB31A8">
      <w:pPr>
        <w:suppressAutoHyphens/>
        <w:spacing w:after="0" w:line="336" w:lineRule="auto"/>
        <w:ind w:right="23"/>
        <w:rPr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 (представляващ по регистрация или упълномощено лице)</w:t>
      </w:r>
      <w:r w:rsidR="00F42AB6" w:rsidRPr="005D1164">
        <w:rPr>
          <w:lang w:val="bg-BG"/>
        </w:rPr>
        <w:t xml:space="preserve"> </w:t>
      </w:r>
    </w:p>
    <w:sectPr w:rsidR="0099326E" w:rsidRPr="005D1164" w:rsidSect="007E2F1F">
      <w:headerReference w:type="default" r:id="rId7"/>
      <w:pgSz w:w="12240" w:h="15840"/>
      <w:pgMar w:top="709" w:right="758" w:bottom="630" w:left="1417" w:header="360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826" w:rsidRDefault="00941826" w:rsidP="005D1164">
      <w:pPr>
        <w:spacing w:after="0" w:line="240" w:lineRule="auto"/>
      </w:pPr>
      <w:r>
        <w:separator/>
      </w:r>
    </w:p>
  </w:endnote>
  <w:endnote w:type="continuationSeparator" w:id="0">
    <w:p w:rsidR="00941826" w:rsidRDefault="00941826" w:rsidP="005D1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826" w:rsidRDefault="00941826" w:rsidP="005D1164">
      <w:pPr>
        <w:spacing w:after="0" w:line="240" w:lineRule="auto"/>
      </w:pPr>
      <w:r>
        <w:separator/>
      </w:r>
    </w:p>
  </w:footnote>
  <w:footnote w:type="continuationSeparator" w:id="0">
    <w:p w:rsidR="00941826" w:rsidRDefault="00941826" w:rsidP="005D1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894" w:rsidRDefault="00EB6894" w:rsidP="00EB6894">
    <w:pPr>
      <w:spacing w:after="0" w:line="240" w:lineRule="auto"/>
      <w:ind w:right="23"/>
      <w:jc w:val="right"/>
    </w:pPr>
    <w:r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 xml:space="preserve">Образец № </w:t>
    </w:r>
    <w:r w:rsidR="00C76425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64"/>
    <w:rsid w:val="00102FB1"/>
    <w:rsid w:val="00171DC9"/>
    <w:rsid w:val="001B642A"/>
    <w:rsid w:val="001C2B87"/>
    <w:rsid w:val="001C7CC5"/>
    <w:rsid w:val="00235F55"/>
    <w:rsid w:val="002A28A9"/>
    <w:rsid w:val="002E695C"/>
    <w:rsid w:val="00444B92"/>
    <w:rsid w:val="00497E45"/>
    <w:rsid w:val="004A0596"/>
    <w:rsid w:val="005D1164"/>
    <w:rsid w:val="006264CE"/>
    <w:rsid w:val="00723314"/>
    <w:rsid w:val="007A00F6"/>
    <w:rsid w:val="007E2F1F"/>
    <w:rsid w:val="00835E61"/>
    <w:rsid w:val="008556F8"/>
    <w:rsid w:val="008A646F"/>
    <w:rsid w:val="00941826"/>
    <w:rsid w:val="0099326E"/>
    <w:rsid w:val="009932C8"/>
    <w:rsid w:val="00AB31A8"/>
    <w:rsid w:val="00B5502D"/>
    <w:rsid w:val="00B81CF8"/>
    <w:rsid w:val="00BA33E7"/>
    <w:rsid w:val="00C5541C"/>
    <w:rsid w:val="00C76425"/>
    <w:rsid w:val="00C77472"/>
    <w:rsid w:val="00D268C4"/>
    <w:rsid w:val="00D27182"/>
    <w:rsid w:val="00DC4978"/>
    <w:rsid w:val="00E977EA"/>
    <w:rsid w:val="00EB6894"/>
    <w:rsid w:val="00EC343C"/>
    <w:rsid w:val="00EF7FA2"/>
    <w:rsid w:val="00F42AB6"/>
    <w:rsid w:val="00F9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164"/>
  </w:style>
  <w:style w:type="paragraph" w:styleId="Footer">
    <w:name w:val="footer"/>
    <w:basedOn w:val="Normal"/>
    <w:link w:val="Foot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164"/>
  </w:style>
  <w:style w:type="paragraph" w:styleId="BalloonText">
    <w:name w:val="Balloon Text"/>
    <w:basedOn w:val="Normal"/>
    <w:link w:val="BalloonTextChar"/>
    <w:uiPriority w:val="99"/>
    <w:semiHidden/>
    <w:unhideWhenUsed/>
    <w:rsid w:val="00171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31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164"/>
  </w:style>
  <w:style w:type="paragraph" w:styleId="Footer">
    <w:name w:val="footer"/>
    <w:basedOn w:val="Normal"/>
    <w:link w:val="Foot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164"/>
  </w:style>
  <w:style w:type="paragraph" w:styleId="BalloonText">
    <w:name w:val="Balloon Text"/>
    <w:basedOn w:val="Normal"/>
    <w:link w:val="BalloonTextChar"/>
    <w:uiPriority w:val="99"/>
    <w:semiHidden/>
    <w:unhideWhenUsed/>
    <w:rsid w:val="00171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3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31</cp:revision>
  <dcterms:created xsi:type="dcterms:W3CDTF">2016-07-18T08:04:00Z</dcterms:created>
  <dcterms:modified xsi:type="dcterms:W3CDTF">2017-11-09T15:39:00Z</dcterms:modified>
</cp:coreProperties>
</file>