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Pr="0091456F" w:rsidRDefault="006B054F" w:rsidP="006B05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 w:rsidR="0091456F">
        <w:rPr>
          <w:rFonts w:ascii="Times New Roman" w:hAnsi="Times New Roman"/>
          <w:b/>
          <w:sz w:val="24"/>
          <w:szCs w:val="24"/>
          <w:lang w:val="en-US"/>
        </w:rPr>
        <w:t>10</w:t>
      </w:r>
    </w:p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>
        <w:rPr>
          <w:rFonts w:ascii="Times New Roman" w:hAnsi="Times New Roman"/>
          <w:sz w:val="24"/>
          <w:szCs w:val="24"/>
        </w:rPr>
        <w:t>.........................</w:t>
      </w:r>
      <w:r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0459B2">
        <w:rPr>
          <w:rFonts w:ascii="Times New Roman" w:hAnsi="Times New Roman"/>
          <w:i/>
          <w:sz w:val="24"/>
          <w:szCs w:val="24"/>
        </w:rPr>
        <w:t xml:space="preserve"> </w:t>
      </w:r>
    </w:p>
    <w:p w:rsidR="004B00A1" w:rsidRDefault="004B00A1" w:rsidP="006B054F">
      <w:pPr>
        <w:jc w:val="center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B054F" w:rsidRPr="000F5E62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свързано/е свързано</w:t>
      </w:r>
      <w:r w:rsidRPr="00FB4720">
        <w:rPr>
          <w:rFonts w:ascii="Times New Roman" w:hAnsi="Times New Roman"/>
          <w:sz w:val="24"/>
          <w:szCs w:val="24"/>
        </w:rPr>
        <w:t xml:space="preserve"> с лица, регистрирани в юрисдикции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</w:t>
      </w:r>
      <w:r>
        <w:rPr>
          <w:rFonts w:ascii="Times New Roman" w:hAnsi="Times New Roman"/>
          <w:i/>
          <w:sz w:val="24"/>
          <w:szCs w:val="24"/>
        </w:rPr>
        <w:t xml:space="preserve"> зачертава/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Забележка: Наличието на обстоятелства по чл. 3, т.8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B054F" w:rsidRPr="000459B2" w:rsidRDefault="006B054F" w:rsidP="006B054F">
      <w:pPr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......................................</w:t>
      </w:r>
    </w:p>
    <w:p w:rsidR="006B054F" w:rsidRPr="007E476C" w:rsidRDefault="006B054F" w:rsidP="006B054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6B054F" w:rsidRPr="000459B2" w:rsidRDefault="006B054F" w:rsidP="006B054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Образец № </w:t>
      </w:r>
      <w:r w:rsidR="0091456F">
        <w:rPr>
          <w:rFonts w:ascii="Times New Roman" w:hAnsi="Times New Roman"/>
          <w:b/>
          <w:bCs/>
          <w:iCs/>
          <w:sz w:val="24"/>
          <w:szCs w:val="24"/>
          <w:lang w:val="en-US"/>
        </w:rPr>
        <w:t>10</w:t>
      </w:r>
      <w:bookmarkStart w:id="0" w:name="_GoBack"/>
      <w:bookmarkEnd w:id="0"/>
      <w:r w:rsidR="00F634F5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1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15C80" w:rsidRPr="00215C80" w:rsidRDefault="006B054F" w:rsidP="00215C8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>
        <w:rPr>
          <w:rFonts w:ascii="Times New Roman" w:hAnsi="Times New Roman"/>
          <w:sz w:val="24"/>
          <w:szCs w:val="24"/>
        </w:rPr>
        <w:t>...............................</w:t>
      </w:r>
      <w:r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Default="006B054F" w:rsidP="006B054F">
      <w:pPr>
        <w:tabs>
          <w:tab w:val="left" w:pos="993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Забележка: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459B2">
        <w:rPr>
          <w:rFonts w:ascii="Times New Roman" w:hAnsi="Times New Roman"/>
          <w:i/>
          <w:sz w:val="24"/>
          <w:szCs w:val="24"/>
        </w:rPr>
        <w:t>Невярното се зачертава.</w:t>
      </w:r>
    </w:p>
    <w:p w:rsidR="006B054F" w:rsidRPr="000459B2" w:rsidRDefault="006B054F" w:rsidP="006B054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Посочва се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 xml:space="preserve">Изключенията 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са: 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– членка на Европейския съюз, или в друга държава – страна по Споразумението за Европейското икономическо пространство, или на пазар, включен в списъка по</w:t>
      </w:r>
      <w:r w:rsidRPr="000F5E62">
        <w:rPr>
          <w:rFonts w:ascii="Times New Roman" w:hAnsi="Times New Roman"/>
          <w:i/>
          <w:sz w:val="24"/>
          <w:szCs w:val="24"/>
        </w:rPr>
        <w:t xml:space="preserve"> </w:t>
      </w:r>
      <w:hyperlink r:id="rId6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8</w:t>
        </w:r>
      </w:hyperlink>
      <w:r w:rsidRPr="000F5E62">
        <w:rPr>
          <w:rFonts w:ascii="Times New Roman" w:hAnsi="Times New Roman"/>
          <w:i/>
          <w:sz w:val="24"/>
          <w:szCs w:val="24"/>
        </w:rPr>
        <w:t xml:space="preserve">, </w:t>
      </w:r>
      <w:hyperlink r:id="rId7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Закона за публичното предлагане на ценни книжа</w:t>
        </w:r>
      </w:hyperlink>
      <w:r w:rsidRPr="000F5E62">
        <w:rPr>
          <w:rFonts w:ascii="Times New Roman" w:hAnsi="Times New Roman"/>
          <w:i/>
          <w:sz w:val="24"/>
          <w:szCs w:val="24"/>
        </w:rPr>
        <w:t xml:space="preserve"> или </w:t>
      </w:r>
      <w:hyperlink r:id="rId8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Закона за дейността на колективните инвестиционни схеми и на други предприятия за колективно инвестиране</w:t>
        </w:r>
      </w:hyperlink>
      <w:r w:rsidRPr="000F5E62">
        <w:rPr>
          <w:rFonts w:ascii="Times New Roman" w:hAnsi="Times New Roman"/>
          <w:i/>
          <w:sz w:val="24"/>
          <w:szCs w:val="24"/>
        </w:rPr>
        <w:t xml:space="preserve">, </w:t>
      </w:r>
      <w:r w:rsidRPr="000459B2">
        <w:rPr>
          <w:rFonts w:ascii="Times New Roman" w:hAnsi="Times New Roman"/>
          <w:i/>
          <w:sz w:val="24"/>
          <w:szCs w:val="24"/>
        </w:rPr>
        <w:t>и действителните собственици – физически лица, са обявени по реда на съответния специален закон;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известни или се търгува на регулиран пазар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:rsidR="006B054F" w:rsidRPr="000F5E62" w:rsidRDefault="006B054F" w:rsidP="006B054F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</w:t>
      </w:r>
      <w:r w:rsidRPr="000F5E62">
        <w:rPr>
          <w:rFonts w:ascii="Times New Roman" w:hAnsi="Times New Roman"/>
          <w:i/>
          <w:sz w:val="24"/>
          <w:szCs w:val="24"/>
        </w:rPr>
        <w:t xml:space="preserve"> </w:t>
      </w:r>
      <w:hyperlink r:id="rId9" w:history="1">
        <w:r w:rsidRPr="000F5E62">
          <w:rPr>
            <w:rStyle w:val="Hyperlink"/>
            <w:rFonts w:ascii="Times New Roman" w:hAnsi="Times New Roman"/>
            <w:i/>
            <w:sz w:val="24"/>
            <w:szCs w:val="24"/>
          </w:rPr>
          <w:t>Закона за задължителното депозиране на печатни и други произведения</w:t>
        </w:r>
      </w:hyperlink>
      <w:r w:rsidRPr="000F5E62">
        <w:rPr>
          <w:rFonts w:ascii="Times New Roman" w:hAnsi="Times New Roman"/>
          <w:i/>
          <w:sz w:val="24"/>
          <w:szCs w:val="24"/>
        </w:rPr>
        <w:t>.</w:t>
      </w:r>
    </w:p>
    <w:p w:rsidR="006B054F" w:rsidRPr="000F5E62" w:rsidRDefault="006B054F" w:rsidP="006B054F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  <w:lang w:eastAsia="ko-KR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p w:rsidR="006B054F" w:rsidRPr="007E476C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  <w:sz w:val="22"/>
          <w:szCs w:val="22"/>
        </w:rPr>
      </w:pPr>
      <w:r w:rsidRPr="007E476C">
        <w:rPr>
          <w:rStyle w:val="FontStyle238"/>
          <w:b/>
          <w:bCs/>
          <w:i w:val="0"/>
          <w:iCs w:val="0"/>
          <w:sz w:val="22"/>
          <w:szCs w:val="22"/>
        </w:rPr>
        <w:lastRenderedPageBreak/>
        <w:t>Образец № 1</w:t>
      </w:r>
      <w:r w:rsidR="00F634F5">
        <w:rPr>
          <w:rStyle w:val="FontStyle238"/>
          <w:b/>
          <w:bCs/>
          <w:i w:val="0"/>
          <w:iCs w:val="0"/>
          <w:sz w:val="22"/>
          <w:szCs w:val="22"/>
        </w:rPr>
        <w:t>0</w:t>
      </w:r>
    </w:p>
    <w:p w:rsidR="006B054F" w:rsidRPr="00166C39" w:rsidRDefault="006B054F" w:rsidP="006B054F">
      <w:pPr>
        <w:tabs>
          <w:tab w:val="left" w:pos="255"/>
        </w:tabs>
        <w:spacing w:after="0" w:line="360" w:lineRule="auto"/>
        <w:jc w:val="right"/>
        <w:outlineLvl w:val="0"/>
        <w:rPr>
          <w:rStyle w:val="FontStyle238"/>
          <w:rFonts w:ascii="Verdana" w:hAnsi="Verdana" w:cs="Arial"/>
          <w:b/>
          <w:i w:val="0"/>
          <w:sz w:val="20"/>
          <w:szCs w:val="20"/>
        </w:rPr>
      </w:pPr>
    </w:p>
    <w:p w:rsidR="006B054F" w:rsidRPr="005805E6" w:rsidRDefault="006B054F" w:rsidP="006B054F">
      <w:pPr>
        <w:pStyle w:val="Style2"/>
        <w:tabs>
          <w:tab w:val="left" w:pos="284"/>
          <w:tab w:val="left" w:pos="426"/>
        </w:tabs>
        <w:spacing w:line="360" w:lineRule="auto"/>
        <w:jc w:val="center"/>
        <w:rPr>
          <w:b/>
          <w:caps/>
        </w:rPr>
      </w:pPr>
      <w:r w:rsidRPr="005805E6">
        <w:rPr>
          <w:b/>
          <w:caps/>
        </w:rPr>
        <w:t>Декларация</w:t>
      </w:r>
    </w:p>
    <w:p w:rsidR="006B054F" w:rsidRPr="005805E6" w:rsidRDefault="006B054F" w:rsidP="006B054F">
      <w:pPr>
        <w:shd w:val="clear" w:color="auto" w:fill="FFFFFF"/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по чл.</w:t>
      </w:r>
      <w:r w:rsidRPr="009646C5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6, ал.</w:t>
      </w:r>
      <w:r w:rsidRPr="000F5E6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2 от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Закона за мерките срещу изпирането на пари (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ЗМИП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)</w:t>
      </w:r>
    </w:p>
    <w:p w:rsidR="006B054F" w:rsidRPr="005805E6" w:rsidRDefault="006B054F" w:rsidP="006B054F">
      <w:pPr>
        <w:pStyle w:val="Style2"/>
        <w:tabs>
          <w:tab w:val="left" w:pos="284"/>
          <w:tab w:val="left" w:pos="426"/>
        </w:tabs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Долуподписаният/ата:.................................................................................................................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  <w:t>/име, презиме, фамилия/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В качеството ми на законен представител /пълномощник/ на...............................................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Декларирам, че действителен собственик  по смисъла на чл.6, ал.2 ЗМИП във връзка с чл.3, ал.5 ППЗМИП на горепосоченото юридическо лице е/са следното физическо лице/ следните физически лица: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1.....................................................................................................................................................</w:t>
      </w:r>
    </w:p>
    <w:p w:rsidR="006B054F" w:rsidRPr="005805E6" w:rsidRDefault="006B054F" w:rsidP="006B054F">
      <w:pPr>
        <w:tabs>
          <w:tab w:val="left" w:pos="3015"/>
        </w:tabs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/име, презиме, фамилия/</w:t>
      </w:r>
    </w:p>
    <w:p w:rsidR="006B054F" w:rsidRPr="005805E6" w:rsidRDefault="006B054F" w:rsidP="006B054F">
      <w:pPr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2.....................................................................................................................................................</w:t>
      </w:r>
    </w:p>
    <w:p w:rsidR="006B054F" w:rsidRPr="005805E6" w:rsidRDefault="006B054F" w:rsidP="006B054F">
      <w:pPr>
        <w:tabs>
          <w:tab w:val="left" w:pos="3015"/>
        </w:tabs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/име, презиме, фамилия/</w:t>
      </w:r>
    </w:p>
    <w:p w:rsidR="006B054F" w:rsidRPr="005805E6" w:rsidRDefault="006B054F" w:rsidP="006B054F">
      <w:pPr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Известна ми е наказателната отговорност по чл.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313 от Наказателния кодекс за деклариране на неверни обстоятелства.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4E63C1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 на деклариране:.....................  </w:t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  <w:t>Декларатор: .............................................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Pr="00914038" w:rsidRDefault="006B054F" w:rsidP="006B054F">
      <w:pPr>
        <w:jc w:val="right"/>
        <w:rPr>
          <w:rFonts w:ascii="Times New Roman" w:hAnsi="Times New Roman"/>
        </w:rPr>
      </w:pPr>
      <w:r w:rsidRPr="00914038">
        <w:rPr>
          <w:rFonts w:ascii="Times New Roman" w:hAnsi="Times New Roman"/>
          <w:b/>
          <w:bCs/>
          <w:sz w:val="24"/>
          <w:szCs w:val="24"/>
        </w:rPr>
        <w:lastRenderedPageBreak/>
        <w:t xml:space="preserve">Образец №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F634F5">
        <w:rPr>
          <w:rFonts w:ascii="Times New Roman" w:hAnsi="Times New Roman"/>
          <w:b/>
          <w:bCs/>
          <w:sz w:val="24"/>
          <w:szCs w:val="24"/>
        </w:rPr>
        <w:t>0</w:t>
      </w:r>
      <w:r w:rsidRPr="00914038">
        <w:rPr>
          <w:rFonts w:ascii="Times New Roman" w:hAnsi="Times New Roman"/>
          <w:b/>
          <w:bCs/>
          <w:sz w:val="24"/>
          <w:szCs w:val="24"/>
        </w:rPr>
        <w:t>.1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ДЕКЛАРАЦИЯ</w:t>
            </w:r>
            <w:r w:rsidRPr="009140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>по чл. 4, ал. 7 и по чл. 6, ал. 5, т. 3 ЗМИП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Долуподписаният/ата: 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(име, презиме, фамилия)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в качеството ми на ....................................... в 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БУЛСТАТ .........................................................................................................................,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данъчен № ........................................................................................................................,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Декларирам, че паричните средства — предмет на посочената тук операция</w:t>
            </w: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br/>
              <w:t>(сделка), в размер .....................................................................................................................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имат следния произход: ...........................................................................................................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</w:t>
            </w: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br/>
              <w:t>за деклариране на неверни обстоятелства.</w:t>
            </w:r>
          </w:p>
        </w:tc>
      </w:tr>
      <w:tr w:rsidR="006B054F" w:rsidRPr="00914038" w:rsidTr="00034F43">
        <w:trPr>
          <w:trHeight w:val="328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Дата на деклариране: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Декларатор:</w:t>
            </w:r>
          </w:p>
        </w:tc>
      </w:tr>
      <w:tr w:rsidR="006B054F" w:rsidRPr="00914038" w:rsidTr="00034F43">
        <w:trPr>
          <w:trHeight w:val="186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</w:t>
            </w:r>
          </w:p>
        </w:tc>
      </w:tr>
      <w:tr w:rsidR="006B054F" w:rsidRPr="00914038" w:rsidTr="00034F43">
        <w:trPr>
          <w:trHeight w:val="308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(подпис)</w:t>
            </w:r>
          </w:p>
        </w:tc>
      </w:tr>
    </w:tbl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9074D3" w:rsidRDefault="0091456F"/>
    <w:sectPr w:rsidR="00907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215C80"/>
    <w:rsid w:val="0045578B"/>
    <w:rsid w:val="004B00A1"/>
    <w:rsid w:val="006B054F"/>
    <w:rsid w:val="007E476C"/>
    <w:rsid w:val="0091456F"/>
    <w:rsid w:val="009567DE"/>
    <w:rsid w:val="00ED08C3"/>
    <w:rsid w:val="00F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980&amp;Type=2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apis://Base=NARH&amp;DocCode=4378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16&amp;Type=20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Теодора Ангелова</cp:lastModifiedBy>
  <cp:revision>7</cp:revision>
  <cp:lastPrinted>2016-06-09T05:55:00Z</cp:lastPrinted>
  <dcterms:created xsi:type="dcterms:W3CDTF">2016-06-06T10:08:00Z</dcterms:created>
  <dcterms:modified xsi:type="dcterms:W3CDTF">2016-08-12T05:48:00Z</dcterms:modified>
</cp:coreProperties>
</file>