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80" w:rsidRDefault="00E16F80" w:rsidP="00662459">
      <w:pPr>
        <w:spacing w:line="360" w:lineRule="auto"/>
        <w:ind w:left="4820" w:right="68"/>
        <w:outlineLvl w:val="4"/>
        <w:rPr>
          <w:b/>
          <w:bCs/>
          <w:iCs/>
          <w:lang w:val="en-US" w:eastAsia="bg-BG"/>
        </w:rPr>
      </w:pPr>
    </w:p>
    <w:p w:rsidR="00662459" w:rsidRPr="00462147" w:rsidRDefault="00662459" w:rsidP="00662459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r w:rsidRPr="00462147">
        <w:rPr>
          <w:b/>
          <w:bCs/>
          <w:iCs/>
          <w:lang w:val="bg-BG" w:eastAsia="bg-BG"/>
        </w:rPr>
        <w:t>ДО</w:t>
      </w:r>
    </w:p>
    <w:p w:rsidR="00662459" w:rsidRPr="00462147" w:rsidRDefault="00662459" w:rsidP="00662459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r w:rsidRPr="00462147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662459" w:rsidRDefault="00662459" w:rsidP="00B85770">
      <w:pPr>
        <w:jc w:val="center"/>
        <w:rPr>
          <w:b/>
          <w:caps/>
          <w:color w:val="000000"/>
          <w:position w:val="8"/>
          <w:lang w:val="en-US"/>
        </w:rPr>
      </w:pPr>
    </w:p>
    <w:p w:rsidR="00E16F80" w:rsidRDefault="00E16F80" w:rsidP="00B85770">
      <w:pPr>
        <w:jc w:val="center"/>
        <w:rPr>
          <w:b/>
          <w:caps/>
          <w:color w:val="000000"/>
          <w:position w:val="8"/>
          <w:lang w:val="en-US"/>
        </w:rPr>
      </w:pPr>
    </w:p>
    <w:p w:rsidR="00B85770" w:rsidRDefault="00B85770" w:rsidP="00B85770">
      <w:pPr>
        <w:jc w:val="center"/>
        <w:rPr>
          <w:b/>
          <w:caps/>
          <w:color w:val="000000"/>
          <w:position w:val="8"/>
          <w:lang w:val="en-US"/>
        </w:rPr>
      </w:pPr>
      <w:r w:rsidRPr="002C1620">
        <w:rPr>
          <w:b/>
          <w:caps/>
          <w:color w:val="000000"/>
          <w:position w:val="8"/>
          <w:lang w:val="ru-RU"/>
        </w:rPr>
        <w:t>ЦЕНОВО предложение</w:t>
      </w:r>
    </w:p>
    <w:p w:rsidR="00EB4920" w:rsidRDefault="00EB4920" w:rsidP="00B85770">
      <w:pPr>
        <w:jc w:val="center"/>
        <w:rPr>
          <w:b/>
          <w:caps/>
          <w:color w:val="000000"/>
          <w:position w:val="8"/>
          <w:lang w:val="en-US"/>
        </w:rPr>
      </w:pPr>
    </w:p>
    <w:p w:rsidR="00E16F80" w:rsidRPr="00E16F80" w:rsidRDefault="00E16F80" w:rsidP="00B85770">
      <w:pPr>
        <w:jc w:val="center"/>
        <w:rPr>
          <w:b/>
          <w:caps/>
          <w:color w:val="000000"/>
          <w:position w:val="8"/>
          <w:lang w:val="en-US"/>
        </w:rPr>
      </w:pPr>
      <w:bookmarkStart w:id="0" w:name="_GoBack"/>
      <w:bookmarkEnd w:id="0"/>
    </w:p>
    <w:p w:rsidR="00EB4920" w:rsidRPr="00662459" w:rsidRDefault="00662459" w:rsidP="00EB4920">
      <w:pPr>
        <w:pStyle w:val="BodyText"/>
        <w:spacing w:line="360" w:lineRule="auto"/>
        <w:jc w:val="center"/>
        <w:rPr>
          <w:b/>
          <w:bCs/>
        </w:rPr>
      </w:pPr>
      <w:r w:rsidRPr="00662459">
        <w:rPr>
          <w:b/>
          <w:i/>
        </w:rPr>
        <w:t>„Предоставяне на фиксирани телефонни услуги и интернет услуги за нуждите на Агенцията по геодезия, картография и кадастър, в това число специализирани доставки и услуги, свързани с тази дейност“</w:t>
      </w:r>
    </w:p>
    <w:p w:rsidR="004E55E2" w:rsidRPr="002C1620" w:rsidRDefault="004E55E2" w:rsidP="00B85770">
      <w:pPr>
        <w:ind w:firstLine="851"/>
        <w:rPr>
          <w:b/>
          <w:bCs/>
          <w:lang w:val="ru-RU"/>
        </w:rPr>
      </w:pPr>
    </w:p>
    <w:p w:rsidR="00662459" w:rsidRPr="00462147" w:rsidRDefault="00662459" w:rsidP="0066245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462147">
        <w:rPr>
          <w:b/>
          <w:bCs/>
          <w:lang w:val="bg-BG" w:eastAsia="bg-BG"/>
        </w:rPr>
        <w:t>от</w:t>
      </w:r>
      <w:r w:rsidRPr="00462147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662459" w:rsidRPr="00462147" w:rsidRDefault="00662459" w:rsidP="0066245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462147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662459" w:rsidRPr="00462147" w:rsidRDefault="00662459" w:rsidP="00662459">
      <w:pPr>
        <w:spacing w:line="360" w:lineRule="auto"/>
        <w:ind w:right="23"/>
        <w:rPr>
          <w:b/>
          <w:lang w:val="bg-BG" w:eastAsia="bg-BG"/>
        </w:rPr>
      </w:pPr>
    </w:p>
    <w:p w:rsidR="00662459" w:rsidRPr="00662459" w:rsidRDefault="00662459" w:rsidP="00662459">
      <w:pPr>
        <w:spacing w:line="360" w:lineRule="auto"/>
        <w:ind w:right="23" w:firstLine="708"/>
        <w:rPr>
          <w:lang w:val="en-US" w:eastAsia="bg-BG"/>
        </w:rPr>
      </w:pPr>
      <w:r>
        <w:rPr>
          <w:b/>
          <w:lang w:val="bg-BG" w:eastAsia="bg-BG"/>
        </w:rPr>
        <w:t>ч</w:t>
      </w:r>
      <w:r w:rsidRPr="00462147">
        <w:rPr>
          <w:b/>
          <w:lang w:val="bg-BG" w:eastAsia="bg-BG"/>
        </w:rPr>
        <w:t>рез</w:t>
      </w:r>
      <w:r>
        <w:rPr>
          <w:b/>
          <w:lang w:val="en-US" w:eastAsia="bg-BG"/>
        </w:rPr>
        <w:t xml:space="preserve"> </w:t>
      </w:r>
      <w:r w:rsidRPr="00462147">
        <w:rPr>
          <w:lang w:val="bg-BG" w:eastAsia="bg-BG"/>
        </w:rPr>
        <w:t>……………………………………...............………..........................</w:t>
      </w:r>
      <w:r>
        <w:rPr>
          <w:lang w:val="en-US" w:eastAsia="bg-BG"/>
        </w:rPr>
        <w:t>.........................</w:t>
      </w:r>
    </w:p>
    <w:p w:rsidR="00662459" w:rsidRPr="00462147" w:rsidRDefault="00662459" w:rsidP="0066245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462147">
        <w:rPr>
          <w:bCs/>
          <w:i/>
          <w:sz w:val="20"/>
          <w:szCs w:val="20"/>
          <w:lang w:val="bg-BG" w:eastAsia="bg-BG"/>
        </w:rPr>
        <w:t>(</w:t>
      </w:r>
      <w:r w:rsidRPr="00462147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462147">
        <w:rPr>
          <w:i/>
          <w:sz w:val="20"/>
          <w:szCs w:val="20"/>
          <w:lang w:eastAsia="bg-BG"/>
        </w:rPr>
        <w:t xml:space="preserve">, </w:t>
      </w:r>
      <w:r w:rsidRPr="00462147">
        <w:rPr>
          <w:i/>
          <w:sz w:val="20"/>
          <w:szCs w:val="20"/>
          <w:lang w:val="bg-BG" w:eastAsia="bg-BG"/>
        </w:rPr>
        <w:t>адрес на електронна поща)</w:t>
      </w:r>
    </w:p>
    <w:p w:rsidR="007E3E75" w:rsidRDefault="007E3E75" w:rsidP="00B85770">
      <w:pPr>
        <w:ind w:firstLine="851"/>
        <w:rPr>
          <w:b/>
          <w:bCs/>
          <w:lang w:val="en-US"/>
        </w:rPr>
      </w:pPr>
    </w:p>
    <w:p w:rsidR="00E16F80" w:rsidRPr="00E16F80" w:rsidRDefault="00E16F80" w:rsidP="00B85770">
      <w:pPr>
        <w:ind w:firstLine="851"/>
        <w:rPr>
          <w:b/>
          <w:bCs/>
          <w:lang w:val="en-US"/>
        </w:rPr>
      </w:pPr>
    </w:p>
    <w:p w:rsidR="00BC27CB" w:rsidRPr="002C1620" w:rsidRDefault="00BC27CB" w:rsidP="00BC27CB">
      <w:pPr>
        <w:spacing w:line="360" w:lineRule="auto"/>
        <w:ind w:firstLine="851"/>
        <w:rPr>
          <w:b/>
          <w:bCs/>
          <w:lang w:val="ru-RU"/>
        </w:rPr>
      </w:pPr>
      <w:r w:rsidRPr="002C1620">
        <w:rPr>
          <w:b/>
          <w:bCs/>
          <w:lang w:val="ru-RU"/>
        </w:rPr>
        <w:t>УВАЖАЕМИ  ГОСПОЖИ  И ГОСПОДА,</w:t>
      </w:r>
    </w:p>
    <w:p w:rsidR="00BC27CB" w:rsidRPr="002C1620" w:rsidRDefault="00BC27CB" w:rsidP="00BC27CB">
      <w:pPr>
        <w:spacing w:line="360" w:lineRule="auto"/>
        <w:ind w:firstLine="720"/>
        <w:jc w:val="both"/>
        <w:rPr>
          <w:lang w:val="bg-BG"/>
        </w:rPr>
      </w:pPr>
    </w:p>
    <w:p w:rsidR="00BC27CB" w:rsidRPr="002C1620" w:rsidRDefault="00BC27CB" w:rsidP="00E16F80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 xml:space="preserve">Във връзка с участието ни в горепосочената обществена поръчка предлагаме следната ценова оферта за изпълнение на услугата, а именно: </w:t>
      </w:r>
    </w:p>
    <w:p w:rsidR="003C0797" w:rsidRPr="002C1620" w:rsidRDefault="003C0797" w:rsidP="00BC27CB">
      <w:pPr>
        <w:spacing w:line="360" w:lineRule="auto"/>
        <w:ind w:firstLine="708"/>
        <w:jc w:val="both"/>
        <w:rPr>
          <w:lang w:val="en-US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930"/>
        <w:gridCol w:w="1890"/>
      </w:tblGrid>
      <w:tr w:rsidR="003C0797" w:rsidRPr="002C1620" w:rsidTr="008966C7">
        <w:tc>
          <w:tcPr>
            <w:tcW w:w="738" w:type="dxa"/>
            <w:shd w:val="clear" w:color="auto" w:fill="auto"/>
            <w:vAlign w:val="center"/>
          </w:tcPr>
          <w:p w:rsidR="003C0797" w:rsidRPr="002C1620" w:rsidRDefault="003C0797" w:rsidP="008966C7">
            <w:pPr>
              <w:suppressAutoHyphens/>
              <w:spacing w:after="120"/>
              <w:jc w:val="center"/>
              <w:rPr>
                <w:b/>
                <w:lang w:val="bg-BG" w:eastAsia="ar-SA"/>
              </w:rPr>
            </w:pPr>
            <w:r w:rsidRPr="002C1620">
              <w:rPr>
                <w:b/>
                <w:lang w:val="bg-BG" w:eastAsia="ar-SA"/>
              </w:rPr>
              <w:t>№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3C0797" w:rsidRPr="002C1620" w:rsidRDefault="003C0797" w:rsidP="008966C7">
            <w:pPr>
              <w:suppressAutoHyphens/>
              <w:spacing w:after="120"/>
              <w:jc w:val="center"/>
              <w:rPr>
                <w:b/>
                <w:lang w:val="bg-BG" w:eastAsia="ar-SA"/>
              </w:rPr>
            </w:pPr>
            <w:proofErr w:type="spellStart"/>
            <w:r w:rsidRPr="002C1620">
              <w:rPr>
                <w:b/>
                <w:lang w:eastAsia="ar-SA"/>
              </w:rPr>
              <w:t>Описание</w:t>
            </w:r>
            <w:proofErr w:type="spellEnd"/>
            <w:r w:rsidRPr="002C1620">
              <w:rPr>
                <w:b/>
                <w:lang w:eastAsia="ar-SA"/>
              </w:rPr>
              <w:t xml:space="preserve"> </w:t>
            </w:r>
            <w:proofErr w:type="spellStart"/>
            <w:r w:rsidRPr="002C1620">
              <w:rPr>
                <w:b/>
                <w:lang w:eastAsia="ar-SA"/>
              </w:rPr>
              <w:t>Ценови</w:t>
            </w:r>
            <w:proofErr w:type="spellEnd"/>
            <w:r w:rsidRPr="002C1620">
              <w:rPr>
                <w:b/>
                <w:lang w:eastAsia="ar-SA"/>
              </w:rPr>
              <w:t xml:space="preserve"> </w:t>
            </w:r>
            <w:proofErr w:type="spellStart"/>
            <w:r w:rsidRPr="002C1620">
              <w:rPr>
                <w:b/>
                <w:lang w:eastAsia="ar-SA"/>
              </w:rPr>
              <w:t>показатели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3C0797" w:rsidRPr="002C1620" w:rsidRDefault="003C0797" w:rsidP="008966C7">
            <w:pPr>
              <w:suppressAutoHyphens/>
              <w:spacing w:after="120"/>
              <w:jc w:val="center"/>
              <w:rPr>
                <w:b/>
                <w:lang w:val="bg-BG" w:eastAsia="ar-SA"/>
              </w:rPr>
            </w:pPr>
            <w:r w:rsidRPr="002C1620">
              <w:rPr>
                <w:b/>
                <w:lang w:val="bg-BG" w:eastAsia="ar-SA"/>
              </w:rPr>
              <w:t>Цена в лева (без ДДС)</w:t>
            </w:r>
          </w:p>
        </w:tc>
      </w:tr>
      <w:tr w:rsidR="003C0797" w:rsidRPr="002C1620" w:rsidTr="008966C7">
        <w:trPr>
          <w:trHeight w:val="1812"/>
        </w:trPr>
        <w:tc>
          <w:tcPr>
            <w:tcW w:w="738" w:type="dxa"/>
            <w:shd w:val="clear" w:color="auto" w:fill="auto"/>
            <w:vAlign w:val="center"/>
          </w:tcPr>
          <w:p w:rsidR="003C0797" w:rsidRPr="002C1620" w:rsidRDefault="003C0797" w:rsidP="008966C7">
            <w:pPr>
              <w:suppressAutoHyphens/>
              <w:spacing w:after="120"/>
              <w:jc w:val="center"/>
              <w:rPr>
                <w:b/>
                <w:lang w:val="bg-BG" w:eastAsia="ar-SA"/>
              </w:rPr>
            </w:pPr>
            <w:r w:rsidRPr="002C1620">
              <w:rPr>
                <w:b/>
                <w:lang w:val="bg-BG" w:eastAsia="ar-SA"/>
              </w:rPr>
              <w:t>1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3C0797" w:rsidRPr="002C1620" w:rsidRDefault="002C1620" w:rsidP="008966C7">
            <w:pPr>
              <w:suppressAutoHyphens/>
              <w:spacing w:after="120"/>
              <w:rPr>
                <w:lang w:eastAsia="ar-SA"/>
              </w:rPr>
            </w:pPr>
            <w:r w:rsidRPr="002C1620">
              <w:rPr>
                <w:lang w:val="bg-BG" w:eastAsia="ar-SA"/>
              </w:rPr>
              <w:t xml:space="preserve">Цена за месечна абонаментна такса общо за всички фиксирани телефонни услуги обект на процедурата - 9 ISDN BRI и 82 брой POTS,  включително месечна абонаментна такса за интернет достъп - основен и резервиращ (чрез </w:t>
            </w:r>
            <w:r w:rsidRPr="002C1620">
              <w:rPr>
                <w:lang w:val="en-US" w:eastAsia="ar-SA"/>
              </w:rPr>
              <w:t xml:space="preserve">data </w:t>
            </w:r>
            <w:r w:rsidRPr="002C1620">
              <w:rPr>
                <w:lang w:val="bg-BG" w:eastAsia="ar-SA"/>
              </w:rPr>
              <w:t>сим карти съгласно техническата спецификация) обща за всички адреси (посочени в техническата спецификация), в лева без ДДС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C0797" w:rsidRPr="002C1620" w:rsidRDefault="003C0797" w:rsidP="008966C7">
            <w:pPr>
              <w:suppressAutoHyphens/>
              <w:spacing w:after="120"/>
              <w:rPr>
                <w:lang w:val="bg-BG" w:eastAsia="ar-SA"/>
              </w:rPr>
            </w:pPr>
            <w:r w:rsidRPr="002C1620">
              <w:rPr>
                <w:lang w:val="bg-BG" w:eastAsia="ar-SA"/>
              </w:rPr>
              <w:t xml:space="preserve"> </w:t>
            </w:r>
          </w:p>
        </w:tc>
      </w:tr>
      <w:tr w:rsidR="003C0797" w:rsidRPr="002C1620" w:rsidTr="008966C7">
        <w:trPr>
          <w:trHeight w:val="750"/>
        </w:trPr>
        <w:tc>
          <w:tcPr>
            <w:tcW w:w="738" w:type="dxa"/>
            <w:shd w:val="clear" w:color="auto" w:fill="auto"/>
            <w:vAlign w:val="center"/>
          </w:tcPr>
          <w:p w:rsidR="003C0797" w:rsidRPr="008966C7" w:rsidRDefault="008966C7" w:rsidP="008966C7">
            <w:pPr>
              <w:suppressAutoHyphens/>
              <w:spacing w:after="120"/>
              <w:jc w:val="center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>2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3C0797" w:rsidRPr="002C1620" w:rsidRDefault="002C1620" w:rsidP="008966C7">
            <w:pPr>
              <w:suppressAutoHyphens/>
              <w:spacing w:after="120"/>
              <w:rPr>
                <w:lang w:val="bg-BG" w:eastAsia="ar-SA"/>
              </w:rPr>
            </w:pPr>
            <w:r w:rsidRPr="002C1620">
              <w:rPr>
                <w:lang w:val="ru-RU" w:eastAsia="ar-SA"/>
              </w:rPr>
              <w:t xml:space="preserve">Цена на минута изходящ разговор към </w:t>
            </w:r>
            <w:r w:rsidRPr="002C1620">
              <w:rPr>
                <w:b/>
                <w:lang w:val="ru-RU" w:eastAsia="ar-SA"/>
              </w:rPr>
              <w:t>национални мобилни мрежи</w:t>
            </w:r>
            <w:r w:rsidRPr="002C1620">
              <w:rPr>
                <w:lang w:val="ru-RU" w:eastAsia="ar-SA"/>
              </w:rPr>
              <w:t>, извън предложените безплатни минути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C0797" w:rsidRPr="002C1620" w:rsidRDefault="003C0797" w:rsidP="008966C7">
            <w:pPr>
              <w:suppressAutoHyphens/>
              <w:spacing w:after="120"/>
              <w:rPr>
                <w:lang w:val="bg-BG" w:eastAsia="ar-SA"/>
              </w:rPr>
            </w:pPr>
            <w:r w:rsidRPr="002C1620">
              <w:rPr>
                <w:lang w:val="bg-BG" w:eastAsia="ar-SA"/>
              </w:rPr>
              <w:t xml:space="preserve"> </w:t>
            </w:r>
          </w:p>
        </w:tc>
      </w:tr>
      <w:tr w:rsidR="003C0797" w:rsidRPr="002C1620" w:rsidTr="008966C7">
        <w:trPr>
          <w:trHeight w:val="795"/>
        </w:trPr>
        <w:tc>
          <w:tcPr>
            <w:tcW w:w="738" w:type="dxa"/>
            <w:shd w:val="clear" w:color="auto" w:fill="auto"/>
            <w:vAlign w:val="center"/>
          </w:tcPr>
          <w:p w:rsidR="003C0797" w:rsidRPr="008966C7" w:rsidRDefault="008966C7" w:rsidP="008966C7">
            <w:pPr>
              <w:suppressAutoHyphens/>
              <w:spacing w:after="120"/>
              <w:jc w:val="center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>3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3C0797" w:rsidRPr="002C1620" w:rsidRDefault="002C1620" w:rsidP="008966C7">
            <w:pPr>
              <w:suppressAutoHyphens/>
              <w:spacing w:after="120"/>
              <w:rPr>
                <w:lang w:val="bg-BG" w:eastAsia="ar-SA"/>
              </w:rPr>
            </w:pPr>
            <w:r w:rsidRPr="002C1620">
              <w:rPr>
                <w:lang w:val="ru-RU" w:eastAsia="ar-SA"/>
              </w:rPr>
              <w:t xml:space="preserve">Цена на минута изходящ разговор с </w:t>
            </w:r>
            <w:r w:rsidRPr="002C1620">
              <w:rPr>
                <w:b/>
                <w:lang w:val="ru-RU" w:eastAsia="ar-SA"/>
              </w:rPr>
              <w:t>национални фиксирани мрежи</w:t>
            </w:r>
            <w:r w:rsidRPr="002C1620">
              <w:rPr>
                <w:lang w:val="ru-RU" w:eastAsia="ar-SA"/>
              </w:rPr>
              <w:t>, извън предложените безплатни минути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C0797" w:rsidRPr="002C1620" w:rsidRDefault="003C0797" w:rsidP="008966C7">
            <w:pPr>
              <w:suppressAutoHyphens/>
              <w:spacing w:after="120"/>
              <w:rPr>
                <w:lang w:val="bg-BG" w:eastAsia="ar-SA"/>
              </w:rPr>
            </w:pPr>
            <w:r w:rsidRPr="002C1620">
              <w:rPr>
                <w:lang w:val="bg-BG" w:eastAsia="ar-SA"/>
              </w:rPr>
              <w:t xml:space="preserve"> </w:t>
            </w:r>
          </w:p>
        </w:tc>
      </w:tr>
    </w:tbl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E16F80" w:rsidRDefault="00E16F80" w:rsidP="00662459">
      <w:pPr>
        <w:jc w:val="both"/>
        <w:rPr>
          <w:b/>
          <w:bCs/>
          <w:sz w:val="20"/>
          <w:szCs w:val="20"/>
          <w:u w:val="single"/>
          <w:lang w:val="en-US"/>
        </w:rPr>
      </w:pPr>
    </w:p>
    <w:p w:rsidR="00E16F80" w:rsidRDefault="00E16F80" w:rsidP="00662459">
      <w:pPr>
        <w:jc w:val="both"/>
        <w:rPr>
          <w:b/>
          <w:bCs/>
          <w:sz w:val="20"/>
          <w:szCs w:val="20"/>
          <w:u w:val="single"/>
          <w:lang w:val="en-US"/>
        </w:rPr>
      </w:pPr>
    </w:p>
    <w:p w:rsidR="00E16F80" w:rsidRDefault="00E16F80" w:rsidP="00662459">
      <w:pPr>
        <w:jc w:val="both"/>
        <w:rPr>
          <w:b/>
          <w:bCs/>
          <w:sz w:val="20"/>
          <w:szCs w:val="20"/>
          <w:u w:val="single"/>
          <w:lang w:val="en-US"/>
        </w:rPr>
      </w:pPr>
    </w:p>
    <w:p w:rsidR="00662459" w:rsidRPr="00E16F80" w:rsidRDefault="00662459" w:rsidP="00E16F80">
      <w:pPr>
        <w:spacing w:line="360" w:lineRule="auto"/>
        <w:jc w:val="both"/>
        <w:rPr>
          <w:b/>
          <w:bCs/>
          <w:i/>
          <w:lang w:val="ru-RU"/>
        </w:rPr>
      </w:pPr>
      <w:r w:rsidRPr="00E16F80">
        <w:rPr>
          <w:b/>
          <w:bCs/>
          <w:i/>
          <w:u w:val="single"/>
          <w:lang w:val="ru-RU"/>
        </w:rPr>
        <w:t>ЗАБЕЛЕЖКИ:</w:t>
      </w:r>
      <w:r w:rsidRPr="00E16F80">
        <w:rPr>
          <w:b/>
          <w:bCs/>
          <w:i/>
          <w:lang w:val="ru-RU"/>
        </w:rPr>
        <w:t xml:space="preserve"> 1. Ценовата оферта се подписва от представляващия участника и се поставя в отделен запечатан плик.</w:t>
      </w:r>
    </w:p>
    <w:p w:rsidR="00662459" w:rsidRPr="00E16F80" w:rsidRDefault="00662459" w:rsidP="00E16F80">
      <w:pPr>
        <w:spacing w:line="360" w:lineRule="auto"/>
        <w:jc w:val="both"/>
        <w:rPr>
          <w:b/>
          <w:bCs/>
          <w:i/>
          <w:lang w:val="ru-RU"/>
        </w:rPr>
      </w:pPr>
      <w:r w:rsidRPr="00E16F80">
        <w:rPr>
          <w:b/>
          <w:bCs/>
          <w:i/>
          <w:lang w:val="ru-RU"/>
        </w:rPr>
        <w:t>2. При изготвяне на ценовото предложение, участника оферира на база прогнозната стойност без предвидените опции.</w:t>
      </w:r>
    </w:p>
    <w:p w:rsidR="00662459" w:rsidRPr="00E16F80" w:rsidRDefault="00662459" w:rsidP="00E16F80">
      <w:pPr>
        <w:spacing w:line="360" w:lineRule="auto"/>
        <w:jc w:val="both"/>
        <w:rPr>
          <w:b/>
          <w:i/>
          <w:lang w:val="ru-RU"/>
        </w:rPr>
      </w:pPr>
      <w:r w:rsidRPr="00E16F80">
        <w:rPr>
          <w:b/>
          <w:i/>
          <w:lang w:val="ru-RU"/>
        </w:rPr>
        <w:t>3. В цената са включени всички разходи по доставката и изпълнение на услугата.</w:t>
      </w:r>
    </w:p>
    <w:p w:rsidR="00662459" w:rsidRPr="00662459" w:rsidRDefault="00662459" w:rsidP="00CC46FC">
      <w:pPr>
        <w:spacing w:after="200" w:line="360" w:lineRule="auto"/>
        <w:ind w:firstLine="708"/>
        <w:jc w:val="both"/>
        <w:rPr>
          <w:rFonts w:cs="Calibri"/>
          <w:lang w:val="en-US"/>
        </w:rPr>
      </w:pP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Наименование на </w:t>
            </w:r>
            <w:r w:rsidR="001640B5" w:rsidRPr="002C1620">
              <w:rPr>
                <w:b/>
                <w:lang w:val="bg-BG"/>
              </w:rPr>
              <w:t>участника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367068">
      <w:headerReference w:type="default" r:id="rId9"/>
      <w:footerReference w:type="default" r:id="rId10"/>
      <w:pgSz w:w="11906" w:h="16838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D19" w:rsidRDefault="00F24D19">
      <w:r>
        <w:separator/>
      </w:r>
    </w:p>
  </w:endnote>
  <w:endnote w:type="continuationSeparator" w:id="0">
    <w:p w:rsidR="00F24D19" w:rsidRDefault="00F2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E16F80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E16F80">
      <w:rPr>
        <w:i/>
        <w:noProof/>
        <w:sz w:val="20"/>
        <w:szCs w:val="20"/>
      </w:rPr>
      <w:t>2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D19" w:rsidRDefault="00F24D19">
      <w:r>
        <w:separator/>
      </w:r>
    </w:p>
  </w:footnote>
  <w:footnote w:type="continuationSeparator" w:id="0">
    <w:p w:rsidR="00F24D19" w:rsidRDefault="00F24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  <w:t xml:space="preserve">                                                                                                                                </w:t>
    </w:r>
    <w:r w:rsidRPr="00D60266">
      <w:rPr>
        <w:i/>
        <w:u w:val="single"/>
        <w:lang w:val="bg-BG"/>
      </w:rPr>
      <w:t xml:space="preserve">Образец № </w:t>
    </w:r>
    <w:r w:rsidR="008966C7">
      <w:rPr>
        <w:i/>
        <w:u w:val="single"/>
        <w:lang w:val="en-US"/>
      </w:rPr>
      <w:t>4</w:t>
    </w:r>
    <w:r w:rsidR="008966C7" w:rsidRPr="00D60266">
      <w:rPr>
        <w:i/>
        <w:u w:val="single"/>
        <w:lang w:val="bg-BG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303A1"/>
    <w:rsid w:val="00036579"/>
    <w:rsid w:val="000460B3"/>
    <w:rsid w:val="00056435"/>
    <w:rsid w:val="00057D63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2459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966C7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4F36"/>
    <w:rsid w:val="00D17773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16F80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20D4F"/>
    <w:rsid w:val="00F24D19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598D-94DF-4717-B5B6-66E406BA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7</cp:revision>
  <cp:lastPrinted>2017-02-03T10:09:00Z</cp:lastPrinted>
  <dcterms:created xsi:type="dcterms:W3CDTF">2017-01-09T12:09:00Z</dcterms:created>
  <dcterms:modified xsi:type="dcterms:W3CDTF">2017-02-03T10:10:00Z</dcterms:modified>
</cp:coreProperties>
</file>