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19" w:rsidRPr="006651FD" w:rsidRDefault="00F60F19" w:rsidP="00F60F19">
      <w:pPr>
        <w:ind w:left="6372"/>
        <w:jc w:val="right"/>
        <w:rPr>
          <w:rFonts w:eastAsia="Times New Roman"/>
          <w:lang w:val="en-US"/>
        </w:rPr>
      </w:pPr>
      <w:r>
        <w:rPr>
          <w:b/>
          <w:bCs/>
          <w:color w:val="000000"/>
          <w:spacing w:val="5"/>
        </w:rPr>
        <w:t>ОБРАЗЕЦ № 7.1</w:t>
      </w:r>
    </w:p>
    <w:p w:rsidR="00F60F19" w:rsidRDefault="00F60F19" w:rsidP="00F60F19">
      <w:pPr>
        <w:shd w:val="clear" w:color="auto" w:fill="FFFFFF"/>
        <w:rPr>
          <w:b/>
          <w:bCs/>
          <w:color w:val="000000"/>
          <w:spacing w:val="5"/>
          <w:sz w:val="28"/>
          <w:szCs w:val="28"/>
        </w:rPr>
      </w:pPr>
      <w:r>
        <w:rPr>
          <w:bCs/>
          <w:color w:val="000000"/>
          <w:spacing w:val="5"/>
          <w:lang w:val="en-US"/>
        </w:rPr>
        <w:tab/>
      </w:r>
      <w:r>
        <w:rPr>
          <w:bCs/>
          <w:color w:val="000000"/>
          <w:spacing w:val="5"/>
          <w:lang w:val="en-US"/>
        </w:rPr>
        <w:tab/>
      </w:r>
      <w:r>
        <w:rPr>
          <w:b/>
          <w:bCs/>
          <w:color w:val="000000"/>
          <w:spacing w:val="5"/>
          <w:sz w:val="28"/>
          <w:szCs w:val="28"/>
        </w:rPr>
        <w:t>СПОРАЗУМЕНИЕ ЗА КОНФИДЕНЦИАЛНОСТ</w:t>
      </w:r>
    </w:p>
    <w:p w:rsidR="00F60F19" w:rsidRDefault="00F60F19" w:rsidP="00F60F19">
      <w:pPr>
        <w:pStyle w:val="NormalWeb"/>
        <w:spacing w:before="0" w:after="0"/>
        <w:ind w:right="-284"/>
        <w:jc w:val="both"/>
        <w:rPr>
          <w:noProof/>
        </w:rPr>
      </w:pPr>
    </w:p>
    <w:p w:rsidR="00F60F19" w:rsidRDefault="00F60F19" w:rsidP="00F60F19">
      <w:pPr>
        <w:ind w:firstLine="567"/>
      </w:pPr>
      <w:r>
        <w:t>Днес, ____________ 2016 гoд. в гр. София, между:</w:t>
      </w:r>
    </w:p>
    <w:p w:rsidR="00F60F19" w:rsidRDefault="00F60F19" w:rsidP="00F60F19"/>
    <w:p w:rsidR="00F60F19" w:rsidRDefault="00F60F19" w:rsidP="00F60F19">
      <w:pPr>
        <w:ind w:firstLine="540"/>
        <w:jc w:val="both"/>
        <w:rPr>
          <w:b/>
        </w:rPr>
      </w:pPr>
      <w:r w:rsidRPr="00603F1E">
        <w:rPr>
          <w:b/>
          <w:bCs/>
          <w:lang w:eastAsia="ar-SA"/>
        </w:rPr>
        <w:t xml:space="preserve">АГЕНЦИЯ ПО ГЕОДЕЗИЯ, КАРТОГРАФИЯ И КАДАСТЪР, </w:t>
      </w:r>
      <w:r w:rsidRPr="00603F1E">
        <w:rPr>
          <w:bCs/>
          <w:lang w:eastAsia="ar-SA"/>
        </w:rPr>
        <w:t>с адрес: гр. София, 1618, ул. „Мусала” № 1, ЕИК 130362903, представлявана от</w:t>
      </w:r>
      <w:r>
        <w:rPr>
          <w:b/>
          <w:bCs/>
          <w:lang w:eastAsia="ar-SA"/>
        </w:rPr>
        <w:t xml:space="preserve"> </w:t>
      </w:r>
      <w:r w:rsidRPr="00603F1E">
        <w:rPr>
          <w:b/>
          <w:bCs/>
          <w:lang w:eastAsia="ar-SA"/>
        </w:rPr>
        <w:t>инж. СВЕТОСЛАВ НАКОВ - ИЗПЪЛНИТЕЛЕН ДИРЕКТОР</w:t>
      </w:r>
      <w:r>
        <w:t xml:space="preserve">, наричан по-долу за краткост </w:t>
      </w:r>
      <w:r>
        <w:rPr>
          <w:b/>
        </w:rPr>
        <w:t>ВЪЗЛОЖИТЕЛ</w:t>
      </w:r>
      <w:r>
        <w:t>, от една страна</w:t>
      </w:r>
    </w:p>
    <w:p w:rsidR="00F60F19" w:rsidRDefault="00F60F19" w:rsidP="00F60F19">
      <w:pPr>
        <w:ind w:firstLine="540"/>
        <w:jc w:val="both"/>
        <w:rPr>
          <w:bCs/>
        </w:rPr>
      </w:pPr>
      <w:r>
        <w:rPr>
          <w:bCs/>
        </w:rPr>
        <w:t>и</w:t>
      </w:r>
    </w:p>
    <w:p w:rsidR="00F60F19" w:rsidRPr="00047FA1" w:rsidRDefault="00F60F19" w:rsidP="00F60F19">
      <w:pPr>
        <w:tabs>
          <w:tab w:val="left" w:pos="0"/>
        </w:tabs>
        <w:spacing w:after="120"/>
        <w:ind w:firstLine="567"/>
        <w:jc w:val="both"/>
        <w:rPr>
          <w:rFonts w:eastAsia="Times New Roman"/>
        </w:rPr>
      </w:pPr>
      <w:r w:rsidRPr="00047FA1">
        <w:rPr>
          <w:noProof w:val="0"/>
          <w:color w:val="000000"/>
        </w:rPr>
        <w:t>____________________</w:t>
      </w:r>
      <w:r w:rsidRPr="00047FA1">
        <w:rPr>
          <w:rFonts w:eastAsia="Times New Roman"/>
        </w:rPr>
        <w:t xml:space="preserve">, със седалище и адрес на управление гр. _________________, ЕИК: _______________, представлявано от _______________, </w:t>
      </w:r>
      <w:r w:rsidRPr="00047FA1">
        <w:rPr>
          <w:rFonts w:eastAsia="Times New Roman"/>
          <w:noProof w:val="0"/>
        </w:rPr>
        <w:t xml:space="preserve">наричано по-долу за краткост </w:t>
      </w:r>
      <w:r w:rsidRPr="00047FA1">
        <w:rPr>
          <w:rFonts w:eastAsia="Times New Roman"/>
          <w:b/>
          <w:noProof w:val="0"/>
        </w:rPr>
        <w:t>ИЗПЪЛНИТЕЛ</w:t>
      </w:r>
      <w:r w:rsidRPr="00047FA1">
        <w:rPr>
          <w:rFonts w:eastAsia="Times New Roman"/>
          <w:noProof w:val="0"/>
        </w:rPr>
        <w:t>,</w:t>
      </w:r>
      <w:r w:rsidRPr="00047FA1">
        <w:rPr>
          <w:rFonts w:eastAsia="Times New Roman"/>
          <w:b/>
          <w:noProof w:val="0"/>
        </w:rPr>
        <w:t xml:space="preserve"> </w:t>
      </w:r>
      <w:r w:rsidRPr="00047FA1">
        <w:rPr>
          <w:rFonts w:eastAsia="Times New Roman"/>
          <w:noProof w:val="0"/>
        </w:rPr>
        <w:t>от друга страна</w:t>
      </w:r>
      <w:r w:rsidRPr="00047FA1">
        <w:rPr>
          <w:rFonts w:eastAsia="Times New Roman"/>
        </w:rPr>
        <w:t>,</w:t>
      </w:r>
    </w:p>
    <w:p w:rsidR="00F60F19" w:rsidRDefault="00F60F19" w:rsidP="00F60F19">
      <w:pPr>
        <w:jc w:val="both"/>
        <w:rPr>
          <w:b/>
          <w:bCs/>
        </w:rPr>
      </w:pPr>
    </w:p>
    <w:p w:rsidR="00F60F19" w:rsidRPr="00C52103" w:rsidRDefault="00F60F19" w:rsidP="00F60F19">
      <w:pPr>
        <w:suppressAutoHyphens/>
        <w:jc w:val="both"/>
        <w:rPr>
          <w:b/>
        </w:rPr>
      </w:pPr>
      <w:r>
        <w:rPr>
          <w:spacing w:val="1"/>
        </w:rPr>
        <w:t>се сключи следното споразумение за конфиденциалност, което представлява неразделна част от договор №.................................................................................................. за възлагане на обществена поръчка с предмет:</w:t>
      </w:r>
      <w:r>
        <w:t xml:space="preserve"> </w:t>
      </w:r>
      <w:r w:rsidRPr="00BC01FC">
        <w:rPr>
          <w:b/>
        </w:rPr>
        <w:t>„</w:t>
      </w:r>
      <w:r w:rsidRPr="00F60F19">
        <w:rPr>
          <w:b/>
        </w:rPr>
        <w:t>Абонаментно обслужване и поддръжка на климатичната техника, монтирана в сградите на Агенцията по геодезия, картография и кадастър и регионалните Служби по геодезия, картография и кадастър</w:t>
      </w:r>
      <w:bookmarkStart w:id="0" w:name="_GoBack"/>
      <w:bookmarkEnd w:id="0"/>
      <w:r w:rsidRPr="00F60F19">
        <w:rPr>
          <w:b/>
        </w:rPr>
        <w:t>“</w:t>
      </w:r>
      <w:r w:rsidRPr="00C6106D">
        <w:rPr>
          <w:color w:val="000000"/>
          <w:spacing w:val="5"/>
        </w:rPr>
        <w:t>,</w:t>
      </w:r>
      <w:r>
        <w:rPr>
          <w:b/>
        </w:rPr>
        <w:t xml:space="preserve"> </w:t>
      </w:r>
      <w:r>
        <w:rPr>
          <w:spacing w:val="1"/>
        </w:rPr>
        <w:t xml:space="preserve">сключен между същите страни. </w:t>
      </w:r>
    </w:p>
    <w:p w:rsidR="00F60F19" w:rsidRDefault="00F60F19" w:rsidP="00F60F19">
      <w:pPr>
        <w:shd w:val="clear" w:color="auto" w:fill="FFFFFF"/>
        <w:jc w:val="both"/>
      </w:pPr>
      <w:r>
        <w:rPr>
          <w:b/>
        </w:rPr>
        <w:t>1. ИЗПЪЛНИТЕЛЯТ</w:t>
      </w:r>
      <w:r>
        <w:t xml:space="preserve"> п</w:t>
      </w:r>
      <w:r>
        <w:rPr>
          <w:color w:val="000000"/>
          <w:spacing w:val="4"/>
        </w:rPr>
        <w:t>отвърждава, че по време на действието на горепосочения договор за</w:t>
      </w:r>
      <w:r>
        <w:t xml:space="preserve"> </w:t>
      </w:r>
      <w:r w:rsidRPr="004B4910">
        <w:t>извършването на услуга по абонаментното обслужване и поддръжка на климатици за нуждит</w:t>
      </w:r>
      <w:r>
        <w:t>е на АГКК,</w:t>
      </w:r>
      <w:r>
        <w:rPr>
          <w:color w:val="000000"/>
          <w:spacing w:val="4"/>
        </w:rPr>
        <w:t xml:space="preserve"> ще има достъп </w:t>
      </w:r>
      <w:r>
        <w:rPr>
          <w:color w:val="000000"/>
          <w:spacing w:val="5"/>
        </w:rPr>
        <w:t xml:space="preserve">до Поверителна Информация. По смисъла на настоящото споразумение изразът "Поверителна Информация" означава информация (търговска, техническа, научна, оперативна, административна, финансова, маркетингова, бизнес, свързана с авторски права или друга) устна или писмена, която се отнася за </w:t>
      </w:r>
      <w:r>
        <w:rPr>
          <w:b/>
          <w:color w:val="000000"/>
          <w:spacing w:val="5"/>
        </w:rPr>
        <w:t>ВЪЗЛОЖИТЕЛЯ</w:t>
      </w:r>
      <w:r>
        <w:rPr>
          <w:color w:val="000000"/>
          <w:spacing w:val="5"/>
        </w:rPr>
        <w:t xml:space="preserve"> и неговата дейност и е предоставена съгласно споразумението.</w:t>
      </w:r>
    </w:p>
    <w:p w:rsidR="00F60F19" w:rsidRDefault="00F60F19" w:rsidP="00F60F19">
      <w:pPr>
        <w:shd w:val="clear" w:color="auto" w:fill="FFFFFF"/>
        <w:tabs>
          <w:tab w:val="left" w:pos="240"/>
        </w:tabs>
        <w:jc w:val="both"/>
        <w:rPr>
          <w:color w:val="000000"/>
          <w:spacing w:val="5"/>
        </w:rPr>
      </w:pPr>
      <w:r>
        <w:rPr>
          <w:b/>
          <w:color w:val="000000"/>
          <w:spacing w:val="4"/>
        </w:rPr>
        <w:t>2.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5"/>
        </w:rPr>
        <w:t xml:space="preserve">Предвид предоставянето на Поверителна Информация, </w:t>
      </w:r>
      <w:r>
        <w:rPr>
          <w:b/>
        </w:rPr>
        <w:t>ИЗПЪЛНИТЕЛЯТ</w:t>
      </w:r>
      <w:r>
        <w:t xml:space="preserve"> </w:t>
      </w:r>
      <w:r>
        <w:rPr>
          <w:color w:val="000000"/>
          <w:spacing w:val="5"/>
        </w:rPr>
        <w:t>се съгласява да я третира като строго поверителна и да предприема всички необходими мерки (включващи както указаните в това споразумение, така и други) за запазване на тази поверителност.</w:t>
      </w:r>
    </w:p>
    <w:p w:rsidR="00F60F19" w:rsidRDefault="00F60F19" w:rsidP="00F60F19">
      <w:pPr>
        <w:jc w:val="both"/>
        <w:rPr>
          <w:color w:val="000000"/>
          <w:spacing w:val="4"/>
        </w:rPr>
      </w:pPr>
      <w:r>
        <w:rPr>
          <w:b/>
          <w:color w:val="000000"/>
          <w:spacing w:val="4"/>
        </w:rPr>
        <w:t>3.</w:t>
      </w:r>
      <w:r>
        <w:rPr>
          <w:b/>
        </w:rPr>
        <w:t xml:space="preserve"> ИЗПЪЛНИТЕЛЯТ</w:t>
      </w:r>
      <w:r>
        <w:t xml:space="preserve"> </w:t>
      </w:r>
      <w:r>
        <w:rPr>
          <w:color w:val="000000"/>
          <w:spacing w:val="4"/>
        </w:rPr>
        <w:t xml:space="preserve">се задължава да ползва Поверителната информация единствено за </w:t>
      </w:r>
      <w:r>
        <w:t>изпълнение на договора</w:t>
      </w:r>
      <w:r>
        <w:rPr>
          <w:color w:val="000000"/>
          <w:spacing w:val="4"/>
        </w:rPr>
        <w:t xml:space="preserve"> и за никакви други цели.</w:t>
      </w:r>
    </w:p>
    <w:p w:rsidR="00F60F19" w:rsidRDefault="00F60F19" w:rsidP="00F60F19">
      <w:pPr>
        <w:shd w:val="clear" w:color="auto" w:fill="FFFFFF"/>
        <w:tabs>
          <w:tab w:val="left" w:pos="240"/>
        </w:tabs>
        <w:jc w:val="both"/>
        <w:rPr>
          <w:color w:val="000000"/>
          <w:spacing w:val="-10"/>
        </w:rPr>
      </w:pPr>
      <w:r>
        <w:rPr>
          <w:b/>
          <w:color w:val="000000"/>
          <w:spacing w:val="4"/>
        </w:rPr>
        <w:t>4.</w:t>
      </w:r>
      <w:r>
        <w:rPr>
          <w:b/>
        </w:rPr>
        <w:t xml:space="preserve"> ИЗПЪЛНИТЕЛЯТ</w:t>
      </w:r>
      <w:r>
        <w:t xml:space="preserve"> </w:t>
      </w:r>
      <w:r>
        <w:rPr>
          <w:color w:val="000000"/>
          <w:spacing w:val="4"/>
        </w:rPr>
        <w:t>се задължава да не разкрива Поверителната информация</w:t>
      </w:r>
      <w:r>
        <w:rPr>
          <w:color w:val="000000"/>
          <w:spacing w:val="5"/>
        </w:rPr>
        <w:t xml:space="preserve"> пред други лица, освен на посочените</w:t>
      </w:r>
      <w:r>
        <w:rPr>
          <w:color w:val="000000"/>
          <w:spacing w:val="-10"/>
        </w:rPr>
        <w:t xml:space="preserve"> </w:t>
      </w:r>
      <w:r>
        <w:rPr>
          <w:color w:val="000000"/>
          <w:spacing w:val="2"/>
        </w:rPr>
        <w:t>в т. 6 по-долу.</w:t>
      </w:r>
    </w:p>
    <w:p w:rsidR="00F60F19" w:rsidRDefault="00F60F19" w:rsidP="00F60F19">
      <w:pPr>
        <w:shd w:val="clear" w:color="auto" w:fill="FFFFFF"/>
        <w:tabs>
          <w:tab w:val="left" w:pos="240"/>
        </w:tabs>
        <w:jc w:val="both"/>
        <w:rPr>
          <w:b/>
          <w:color w:val="000000"/>
          <w:spacing w:val="5"/>
        </w:rPr>
      </w:pPr>
      <w:r>
        <w:rPr>
          <w:b/>
          <w:color w:val="000000"/>
          <w:spacing w:val="4"/>
        </w:rPr>
        <w:t>5.</w:t>
      </w:r>
      <w:r>
        <w:rPr>
          <w:color w:val="000000"/>
          <w:spacing w:val="4"/>
        </w:rPr>
        <w:t xml:space="preserve"> Поверителната Информация не се разкрива и разгласява пряко или косвено на </w:t>
      </w:r>
      <w:r>
        <w:rPr>
          <w:color w:val="000000"/>
          <w:spacing w:val="5"/>
        </w:rPr>
        <w:t xml:space="preserve">други клиенти на </w:t>
      </w:r>
      <w:r>
        <w:rPr>
          <w:b/>
        </w:rPr>
        <w:t>ИЗПЪЛНИТЕЛЯ.</w:t>
      </w:r>
    </w:p>
    <w:p w:rsidR="00F60F19" w:rsidRDefault="00F60F19" w:rsidP="00F60F19">
      <w:pPr>
        <w:shd w:val="clear" w:color="auto" w:fill="FFFFFF"/>
        <w:tabs>
          <w:tab w:val="left" w:pos="240"/>
        </w:tabs>
        <w:jc w:val="both"/>
        <w:rPr>
          <w:color w:val="000000"/>
          <w:spacing w:val="-8"/>
        </w:rPr>
      </w:pPr>
      <w:r>
        <w:rPr>
          <w:b/>
          <w:color w:val="000000"/>
          <w:spacing w:val="5"/>
        </w:rPr>
        <w:t>6.</w:t>
      </w:r>
      <w:r>
        <w:rPr>
          <w:color w:val="000000"/>
          <w:spacing w:val="5"/>
        </w:rPr>
        <w:t xml:space="preserve"> Настоящото споразумение не забранява разкриване на Поверителната Информация:</w:t>
      </w:r>
    </w:p>
    <w:p w:rsidR="00F60F19" w:rsidRDefault="00F60F19" w:rsidP="00F60F19">
      <w:pPr>
        <w:shd w:val="clear" w:color="auto" w:fill="FFFFFF"/>
        <w:tabs>
          <w:tab w:val="left" w:pos="317"/>
        </w:tabs>
        <w:jc w:val="both"/>
        <w:rPr>
          <w:color w:val="000000"/>
          <w:spacing w:val="4"/>
        </w:rPr>
      </w:pPr>
      <w:r>
        <w:rPr>
          <w:b/>
          <w:color w:val="000000"/>
          <w:spacing w:val="4"/>
        </w:rPr>
        <w:t>6.1.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5"/>
        </w:rPr>
        <w:t xml:space="preserve">На партньори, директори и служители на </w:t>
      </w:r>
      <w:r>
        <w:rPr>
          <w:b/>
        </w:rPr>
        <w:t>ИЗПЪЛНИТЕЛЯ</w:t>
      </w:r>
      <w:r>
        <w:rPr>
          <w:color w:val="000000"/>
          <w:spacing w:val="5"/>
        </w:rPr>
        <w:t>, на които поверителната информация е необходима при изпълнение на договора за възлагане на обществена поръчка</w:t>
      </w:r>
      <w:r>
        <w:rPr>
          <w:spacing w:val="1"/>
        </w:rPr>
        <w:t>;</w:t>
      </w:r>
    </w:p>
    <w:p w:rsidR="00F60F19" w:rsidRDefault="00F60F19" w:rsidP="00F60F19">
      <w:pPr>
        <w:shd w:val="clear" w:color="auto" w:fill="FFFFFF"/>
        <w:tabs>
          <w:tab w:val="left" w:pos="317"/>
        </w:tabs>
        <w:jc w:val="both"/>
        <w:rPr>
          <w:color w:val="000000"/>
          <w:spacing w:val="5"/>
        </w:rPr>
      </w:pPr>
      <w:r>
        <w:rPr>
          <w:b/>
          <w:color w:val="000000"/>
          <w:spacing w:val="5"/>
        </w:rPr>
        <w:t>6.2.</w:t>
      </w:r>
      <w:r>
        <w:rPr>
          <w:color w:val="000000"/>
          <w:spacing w:val="5"/>
        </w:rPr>
        <w:t xml:space="preserve"> На партньори, директори и служители на </w:t>
      </w:r>
      <w:r>
        <w:rPr>
          <w:b/>
        </w:rPr>
        <w:t>ИЗПЪЛНИТЕЛЯ</w:t>
      </w:r>
      <w:r>
        <w:rPr>
          <w:color w:val="000000"/>
          <w:spacing w:val="5"/>
        </w:rPr>
        <w:t xml:space="preserve">, които да имат достъп до </w:t>
      </w:r>
      <w:r>
        <w:rPr>
          <w:color w:val="000000"/>
          <w:spacing w:val="4"/>
        </w:rPr>
        <w:t xml:space="preserve">тази Поверителна Информация, с оглед осъществяването на процесите за преглед и контрол на качеството на работа при </w:t>
      </w:r>
      <w:r>
        <w:rPr>
          <w:b/>
          <w:color w:val="000000"/>
          <w:spacing w:val="5"/>
        </w:rPr>
        <w:t>ВЪЗЛОЖИТЕЛЯ</w:t>
      </w:r>
      <w:r>
        <w:rPr>
          <w:color w:val="000000"/>
          <w:spacing w:val="4"/>
        </w:rPr>
        <w:t>.</w:t>
      </w:r>
    </w:p>
    <w:p w:rsidR="00F60F19" w:rsidRDefault="00F60F19" w:rsidP="00F60F19">
      <w:pPr>
        <w:shd w:val="clear" w:color="auto" w:fill="FFFFFF"/>
        <w:tabs>
          <w:tab w:val="left" w:pos="317"/>
        </w:tabs>
        <w:jc w:val="both"/>
        <w:rPr>
          <w:color w:val="000000"/>
          <w:spacing w:val="-3"/>
        </w:rPr>
      </w:pPr>
      <w:r>
        <w:rPr>
          <w:b/>
          <w:color w:val="000000"/>
          <w:spacing w:val="4"/>
        </w:rPr>
        <w:t>6.3.</w:t>
      </w:r>
      <w:r>
        <w:rPr>
          <w:color w:val="000000"/>
          <w:spacing w:val="4"/>
        </w:rPr>
        <w:t xml:space="preserve"> С предварително писмено съгласие от страна на </w:t>
      </w:r>
      <w:r>
        <w:rPr>
          <w:b/>
          <w:color w:val="000000"/>
          <w:spacing w:val="5"/>
        </w:rPr>
        <w:t>ВЪЗЛОЖИТЕЛЯ</w:t>
      </w:r>
      <w:r>
        <w:rPr>
          <w:color w:val="000000"/>
          <w:spacing w:val="4"/>
        </w:rPr>
        <w:t>.</w:t>
      </w:r>
    </w:p>
    <w:p w:rsidR="00F60F19" w:rsidRDefault="00F60F19" w:rsidP="00F60F19">
      <w:pPr>
        <w:shd w:val="clear" w:color="auto" w:fill="FFFFFF"/>
        <w:tabs>
          <w:tab w:val="left" w:pos="317"/>
        </w:tabs>
        <w:jc w:val="both"/>
        <w:rPr>
          <w:color w:val="000000"/>
          <w:spacing w:val="4"/>
        </w:rPr>
      </w:pPr>
      <w:r>
        <w:rPr>
          <w:b/>
          <w:color w:val="000000"/>
          <w:spacing w:val="4"/>
        </w:rPr>
        <w:lastRenderedPageBreak/>
        <w:t>6.4.</w:t>
      </w:r>
      <w:r>
        <w:rPr>
          <w:color w:val="000000"/>
          <w:spacing w:val="4"/>
        </w:rPr>
        <w:t xml:space="preserve"> Дотолкова, доколкото такова разкриване на Поверителна Информация се изисква по </w:t>
      </w:r>
      <w:r>
        <w:rPr>
          <w:color w:val="000000"/>
          <w:spacing w:val="1"/>
        </w:rPr>
        <w:t>закон.</w:t>
      </w:r>
    </w:p>
    <w:p w:rsidR="00F60F19" w:rsidRDefault="00F60F19" w:rsidP="00F60F19">
      <w:pPr>
        <w:shd w:val="clear" w:color="auto" w:fill="FFFFFF"/>
        <w:jc w:val="both"/>
        <w:rPr>
          <w:color w:val="000000"/>
          <w:spacing w:val="-2"/>
        </w:rPr>
      </w:pPr>
      <w:r>
        <w:rPr>
          <w:b/>
          <w:color w:val="000000"/>
          <w:spacing w:val="5"/>
        </w:rPr>
        <w:t>6.5.</w:t>
      </w:r>
      <w:r>
        <w:rPr>
          <w:color w:val="000000"/>
          <w:spacing w:val="5"/>
        </w:rPr>
        <w:t xml:space="preserve"> Дотолкова, доколкото такова разкриване на Поверителна Информация се изисква по </w:t>
      </w:r>
      <w:r>
        <w:rPr>
          <w:color w:val="000000"/>
          <w:spacing w:val="4"/>
        </w:rPr>
        <w:t xml:space="preserve">силата на разпореждане или изискване на регулаторен орган, с които </w:t>
      </w:r>
      <w:r>
        <w:rPr>
          <w:b/>
        </w:rPr>
        <w:t>ИЗПЪЛНИТЕЛЯТ</w:t>
      </w:r>
      <w:r>
        <w:rPr>
          <w:color w:val="000000"/>
          <w:spacing w:val="4"/>
        </w:rPr>
        <w:t xml:space="preserve"> е задължен да се </w:t>
      </w:r>
      <w:r>
        <w:rPr>
          <w:color w:val="000000"/>
          <w:spacing w:val="3"/>
        </w:rPr>
        <w:t>съобрази.</w:t>
      </w:r>
    </w:p>
    <w:p w:rsidR="00F60F19" w:rsidRDefault="00F60F19" w:rsidP="00F60F19">
      <w:pPr>
        <w:shd w:val="clear" w:color="auto" w:fill="FFFFFF"/>
        <w:tabs>
          <w:tab w:val="left" w:pos="379"/>
        </w:tabs>
        <w:jc w:val="both"/>
        <w:rPr>
          <w:color w:val="000000"/>
          <w:spacing w:val="-3"/>
        </w:rPr>
      </w:pPr>
      <w:r>
        <w:rPr>
          <w:b/>
          <w:color w:val="000000"/>
          <w:spacing w:val="5"/>
        </w:rPr>
        <w:t>6.6.</w:t>
      </w:r>
      <w:r>
        <w:rPr>
          <w:color w:val="000000"/>
          <w:spacing w:val="5"/>
        </w:rPr>
        <w:t xml:space="preserve"> На консултанти, в случаите на изискан професионален съвет от </w:t>
      </w:r>
      <w:r>
        <w:rPr>
          <w:b/>
        </w:rPr>
        <w:t>ИЗПЪЛНИТЕЛЯ</w:t>
      </w:r>
      <w:r>
        <w:rPr>
          <w:color w:val="000000"/>
          <w:spacing w:val="5"/>
        </w:rPr>
        <w:t xml:space="preserve"> при условия относно поверителността, които имат същия ефект, както условията по настоящото </w:t>
      </w:r>
      <w:r>
        <w:rPr>
          <w:color w:val="000000"/>
          <w:spacing w:val="4"/>
        </w:rPr>
        <w:t>споразумение.</w:t>
      </w:r>
    </w:p>
    <w:p w:rsidR="00F60F19" w:rsidRDefault="00F60F19" w:rsidP="00F60F19">
      <w:pPr>
        <w:shd w:val="clear" w:color="auto" w:fill="FFFFFF"/>
        <w:tabs>
          <w:tab w:val="left" w:pos="250"/>
          <w:tab w:val="left" w:pos="9639"/>
        </w:tabs>
        <w:ind w:left="34"/>
        <w:jc w:val="both"/>
      </w:pPr>
      <w:r>
        <w:rPr>
          <w:b/>
          <w:color w:val="000000"/>
          <w:spacing w:val="-10"/>
        </w:rPr>
        <w:t>7</w:t>
      </w:r>
      <w:r>
        <w:rPr>
          <w:color w:val="000000"/>
          <w:spacing w:val="-10"/>
        </w:rPr>
        <w:t>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По искане на </w:t>
      </w:r>
      <w:r>
        <w:rPr>
          <w:b/>
          <w:color w:val="000000"/>
          <w:spacing w:val="5"/>
        </w:rPr>
        <w:t>ВЪЗЛОЖИТЕЛЯ</w:t>
      </w:r>
      <w:r>
        <w:rPr>
          <w:color w:val="000000"/>
          <w:spacing w:val="4"/>
        </w:rPr>
        <w:t xml:space="preserve">, </w:t>
      </w:r>
      <w:r>
        <w:rPr>
          <w:b/>
        </w:rPr>
        <w:t>ИЗПЪЛНИТЕЛЯТ</w:t>
      </w:r>
      <w:r>
        <w:rPr>
          <w:color w:val="000000"/>
          <w:spacing w:val="4"/>
        </w:rPr>
        <w:t xml:space="preserve"> се съгласява да предостави цялата Поверителна Информация, която е под </w:t>
      </w:r>
      <w:r>
        <w:rPr>
          <w:color w:val="000000"/>
          <w:spacing w:val="5"/>
        </w:rPr>
        <w:t>формата на документи или в друга веществена форма, освен:</w:t>
      </w:r>
    </w:p>
    <w:p w:rsidR="00F60F19" w:rsidRDefault="00F60F19" w:rsidP="00F60F19">
      <w:pPr>
        <w:shd w:val="clear" w:color="auto" w:fill="FFFFFF"/>
        <w:tabs>
          <w:tab w:val="left" w:pos="360"/>
        </w:tabs>
        <w:jc w:val="both"/>
        <w:rPr>
          <w:color w:val="000000"/>
          <w:spacing w:val="4"/>
        </w:rPr>
      </w:pPr>
      <w:r>
        <w:rPr>
          <w:b/>
          <w:color w:val="000000"/>
          <w:spacing w:val="4"/>
        </w:rPr>
        <w:t>7.1.</w:t>
      </w:r>
      <w:r>
        <w:rPr>
          <w:color w:val="000000"/>
          <w:spacing w:val="4"/>
        </w:rPr>
        <w:t xml:space="preserve"> В случаите на разкриване на Поверителна Информация, съгласно т. 6.4 и </w:t>
      </w:r>
      <w:r>
        <w:rPr>
          <w:color w:val="000000"/>
          <w:spacing w:val="3"/>
        </w:rPr>
        <w:t>т. 6.5 по-горе.</w:t>
      </w:r>
    </w:p>
    <w:p w:rsidR="00F60F19" w:rsidRDefault="00F60F19" w:rsidP="00F60F19">
      <w:pPr>
        <w:shd w:val="clear" w:color="auto" w:fill="FFFFFF"/>
        <w:tabs>
          <w:tab w:val="left" w:pos="360"/>
        </w:tabs>
        <w:jc w:val="both"/>
        <w:rPr>
          <w:color w:val="000000"/>
          <w:spacing w:val="-3"/>
        </w:rPr>
      </w:pPr>
      <w:r>
        <w:rPr>
          <w:b/>
          <w:color w:val="000000"/>
          <w:spacing w:val="4"/>
        </w:rPr>
        <w:t>7.2.</w:t>
      </w:r>
      <w:r>
        <w:rPr>
          <w:color w:val="000000"/>
          <w:spacing w:val="4"/>
        </w:rPr>
        <w:t xml:space="preserve"> Доколкото по разумна преценка на </w:t>
      </w:r>
      <w:r>
        <w:rPr>
          <w:b/>
        </w:rPr>
        <w:t>ИЗПЪЛНИТЕЛЯ</w:t>
      </w:r>
      <w:r>
        <w:rPr>
          <w:color w:val="000000"/>
          <w:spacing w:val="4"/>
        </w:rPr>
        <w:t>, се запазва достатъчно документация, която е необходима да подкрепи даден съвет, доклад или мнение.</w:t>
      </w:r>
    </w:p>
    <w:p w:rsidR="00F60F19" w:rsidRDefault="00F60F19" w:rsidP="00F60F19">
      <w:pPr>
        <w:shd w:val="clear" w:color="auto" w:fill="FFFFFF"/>
        <w:tabs>
          <w:tab w:val="left" w:pos="250"/>
        </w:tabs>
        <w:jc w:val="both"/>
        <w:rPr>
          <w:color w:val="000000"/>
          <w:spacing w:val="-10"/>
        </w:rPr>
      </w:pPr>
      <w:r>
        <w:rPr>
          <w:b/>
          <w:color w:val="000000"/>
          <w:spacing w:val="5"/>
        </w:rPr>
        <w:t>8.</w:t>
      </w:r>
      <w:r>
        <w:rPr>
          <w:color w:val="000000"/>
          <w:spacing w:val="5"/>
        </w:rPr>
        <w:t xml:space="preserve"> Достъпът до Поверителна информация е ограничен до директори, служители и консултанти на </w:t>
      </w:r>
      <w:r>
        <w:rPr>
          <w:b/>
          <w:color w:val="000000"/>
          <w:spacing w:val="5"/>
        </w:rPr>
        <w:t>СТРАНИТЕ.</w:t>
      </w:r>
    </w:p>
    <w:p w:rsidR="00F60F19" w:rsidRDefault="00F60F19" w:rsidP="00F60F19">
      <w:pPr>
        <w:shd w:val="clear" w:color="auto" w:fill="FFFFFF"/>
        <w:tabs>
          <w:tab w:val="left" w:pos="250"/>
        </w:tabs>
        <w:jc w:val="both"/>
        <w:rPr>
          <w:color w:val="000000"/>
          <w:spacing w:val="-13"/>
        </w:rPr>
      </w:pPr>
      <w:r>
        <w:rPr>
          <w:b/>
          <w:color w:val="000000"/>
          <w:spacing w:val="4"/>
        </w:rPr>
        <w:t>9.</w:t>
      </w:r>
      <w:r>
        <w:rPr>
          <w:b/>
        </w:rPr>
        <w:t xml:space="preserve"> ИЗПЪЛНИТЕЛЯТ</w:t>
      </w:r>
      <w:r>
        <w:rPr>
          <w:color w:val="000000"/>
          <w:spacing w:val="4"/>
        </w:rPr>
        <w:t xml:space="preserve"> се задължава да информира всяко лице, което получава </w:t>
      </w:r>
      <w:r>
        <w:rPr>
          <w:color w:val="000000"/>
          <w:spacing w:val="5"/>
        </w:rPr>
        <w:t>Поверителна Информация съгласно т. 6.1 и т. 6.2 за условията на това споразумение.</w:t>
      </w:r>
    </w:p>
    <w:p w:rsidR="00F60F19" w:rsidRDefault="00F60F19" w:rsidP="00F60F19">
      <w:pPr>
        <w:shd w:val="clear" w:color="auto" w:fill="FFFFFF"/>
        <w:tabs>
          <w:tab w:val="left" w:pos="250"/>
        </w:tabs>
        <w:jc w:val="both"/>
        <w:rPr>
          <w:color w:val="000000"/>
          <w:spacing w:val="-11"/>
        </w:rPr>
      </w:pPr>
      <w:r>
        <w:rPr>
          <w:b/>
          <w:color w:val="000000"/>
          <w:spacing w:val="5"/>
        </w:rPr>
        <w:t>10.</w:t>
      </w:r>
      <w:r>
        <w:rPr>
          <w:color w:val="000000"/>
          <w:spacing w:val="5"/>
        </w:rPr>
        <w:t xml:space="preserve"> Настоящото споразумение няма да се прилага за Поверителна Информация, която е:</w:t>
      </w:r>
    </w:p>
    <w:p w:rsidR="00F60F19" w:rsidRDefault="00F60F19" w:rsidP="00F60F19">
      <w:pPr>
        <w:shd w:val="clear" w:color="auto" w:fill="FFFFFF"/>
        <w:tabs>
          <w:tab w:val="left" w:pos="341"/>
        </w:tabs>
        <w:jc w:val="both"/>
        <w:rPr>
          <w:b/>
          <w:color w:val="000000"/>
          <w:spacing w:val="4"/>
        </w:rPr>
      </w:pPr>
      <w:r>
        <w:rPr>
          <w:b/>
          <w:color w:val="000000"/>
          <w:spacing w:val="5"/>
        </w:rPr>
        <w:t>10.1.</w:t>
      </w:r>
      <w:r>
        <w:rPr>
          <w:color w:val="000000"/>
          <w:spacing w:val="5"/>
        </w:rPr>
        <w:t xml:space="preserve"> Достъпна в публичното пространство по времето, когато е получена от </w:t>
      </w:r>
      <w:r>
        <w:rPr>
          <w:b/>
        </w:rPr>
        <w:t>ИЗПЪЛНИТЕЛЯ;</w:t>
      </w:r>
    </w:p>
    <w:p w:rsidR="00F60F19" w:rsidRDefault="00F60F19" w:rsidP="00F60F19">
      <w:pPr>
        <w:shd w:val="clear" w:color="auto" w:fill="FFFFFF"/>
        <w:tabs>
          <w:tab w:val="left" w:pos="341"/>
        </w:tabs>
        <w:jc w:val="both"/>
        <w:rPr>
          <w:color w:val="000000"/>
          <w:spacing w:val="-8"/>
        </w:rPr>
      </w:pPr>
      <w:r>
        <w:rPr>
          <w:b/>
          <w:color w:val="000000"/>
          <w:spacing w:val="4"/>
        </w:rPr>
        <w:t>10.2.</w:t>
      </w:r>
      <w:r>
        <w:rPr>
          <w:color w:val="000000"/>
          <w:spacing w:val="4"/>
        </w:rPr>
        <w:t xml:space="preserve"> Достъпна в публичното пространство след момента, в който е получена от </w:t>
      </w:r>
      <w:r>
        <w:rPr>
          <w:b/>
        </w:rPr>
        <w:t>ИЗПЪЛНИТЕЛЯ</w:t>
      </w:r>
      <w:r>
        <w:rPr>
          <w:color w:val="000000"/>
          <w:spacing w:val="4"/>
        </w:rPr>
        <w:t xml:space="preserve">, но по </w:t>
      </w:r>
      <w:r>
        <w:rPr>
          <w:color w:val="000000"/>
          <w:spacing w:val="5"/>
        </w:rPr>
        <w:t xml:space="preserve">начин, който не представлява неоторизирано разкриване на информация от </w:t>
      </w:r>
      <w:r>
        <w:t>същия;</w:t>
      </w:r>
    </w:p>
    <w:p w:rsidR="00F60F19" w:rsidRDefault="00F60F19" w:rsidP="00F60F19">
      <w:pPr>
        <w:shd w:val="clear" w:color="auto" w:fill="FFFFFF"/>
        <w:tabs>
          <w:tab w:val="left" w:pos="341"/>
        </w:tabs>
        <w:jc w:val="both"/>
        <w:rPr>
          <w:color w:val="000000"/>
          <w:spacing w:val="-3"/>
        </w:rPr>
      </w:pPr>
      <w:r>
        <w:rPr>
          <w:b/>
          <w:color w:val="000000"/>
          <w:spacing w:val="4"/>
        </w:rPr>
        <w:t>10.3.</w:t>
      </w:r>
      <w:r>
        <w:rPr>
          <w:color w:val="000000"/>
          <w:spacing w:val="4"/>
        </w:rPr>
        <w:t xml:space="preserve"> Вече е във владение на </w:t>
      </w:r>
      <w:r>
        <w:rPr>
          <w:b/>
        </w:rPr>
        <w:t>ИЗПЪЛНИТЕЛЯ</w:t>
      </w:r>
      <w:r>
        <w:rPr>
          <w:color w:val="000000"/>
          <w:spacing w:val="4"/>
        </w:rPr>
        <w:t xml:space="preserve"> преди разкриването й от </w:t>
      </w:r>
      <w:r w:rsidR="007F1A78">
        <w:rPr>
          <w:color w:val="000000"/>
          <w:spacing w:val="4"/>
        </w:rPr>
        <w:t>АГКК.</w:t>
      </w:r>
    </w:p>
    <w:p w:rsidR="00F60F19" w:rsidRDefault="00F60F19" w:rsidP="00F60F19">
      <w:pPr>
        <w:shd w:val="clear" w:color="auto" w:fill="FFFFFF"/>
        <w:tabs>
          <w:tab w:val="left" w:pos="341"/>
        </w:tabs>
        <w:jc w:val="both"/>
        <w:rPr>
          <w:color w:val="000000"/>
          <w:spacing w:val="-3"/>
        </w:rPr>
      </w:pPr>
      <w:r>
        <w:rPr>
          <w:b/>
          <w:color w:val="000000"/>
          <w:spacing w:val="4"/>
        </w:rPr>
        <w:t>10.4.</w:t>
      </w:r>
      <w:r>
        <w:rPr>
          <w:color w:val="000000"/>
          <w:spacing w:val="4"/>
        </w:rPr>
        <w:t xml:space="preserve"> Самостоятелно разработена от </w:t>
      </w:r>
      <w:r>
        <w:rPr>
          <w:b/>
        </w:rPr>
        <w:t>ИЗПЪЛНИТЕЛЯ.</w:t>
      </w:r>
    </w:p>
    <w:p w:rsidR="00F60F19" w:rsidRDefault="00F60F19" w:rsidP="00F60F19">
      <w:pPr>
        <w:shd w:val="clear" w:color="auto" w:fill="FFFFFF"/>
        <w:tabs>
          <w:tab w:val="left" w:pos="322"/>
        </w:tabs>
        <w:jc w:val="both"/>
        <w:rPr>
          <w:color w:val="000000"/>
          <w:spacing w:val="-11"/>
        </w:rPr>
      </w:pPr>
      <w:r>
        <w:rPr>
          <w:b/>
          <w:color w:val="000000"/>
          <w:spacing w:val="4"/>
        </w:rPr>
        <w:t>11.</w:t>
      </w:r>
      <w:r>
        <w:rPr>
          <w:color w:val="000000"/>
          <w:spacing w:val="4"/>
        </w:rPr>
        <w:t xml:space="preserve"> Настоящото споразумение влиза в сила от </w:t>
      </w:r>
      <w:r>
        <w:rPr>
          <w:color w:val="000000"/>
          <w:spacing w:val="5"/>
        </w:rPr>
        <w:t>датата на подписването си и</w:t>
      </w:r>
      <w:r>
        <w:rPr>
          <w:color w:val="000000"/>
          <w:spacing w:val="4"/>
        </w:rPr>
        <w:t xml:space="preserve"> се сключва за срока на договора</w:t>
      </w:r>
      <w:r>
        <w:rPr>
          <w:color w:val="000000"/>
          <w:spacing w:val="5"/>
        </w:rPr>
        <w:t xml:space="preserve">, освен ако не бъде прекратено писмено от </w:t>
      </w:r>
      <w:r>
        <w:rPr>
          <w:b/>
          <w:color w:val="000000"/>
          <w:spacing w:val="5"/>
        </w:rPr>
        <w:t>ВЪЗЛОЖИТЕЛЯ</w:t>
      </w:r>
      <w:r>
        <w:rPr>
          <w:color w:val="000000"/>
          <w:spacing w:val="5"/>
        </w:rPr>
        <w:t>.</w:t>
      </w:r>
    </w:p>
    <w:p w:rsidR="00F60F19" w:rsidRDefault="00F60F19" w:rsidP="00F60F19">
      <w:pPr>
        <w:shd w:val="clear" w:color="auto" w:fill="FFFFFF"/>
        <w:tabs>
          <w:tab w:val="left" w:pos="322"/>
        </w:tabs>
        <w:jc w:val="both"/>
        <w:rPr>
          <w:color w:val="000000"/>
          <w:spacing w:val="-13"/>
        </w:rPr>
      </w:pPr>
      <w:r>
        <w:rPr>
          <w:b/>
          <w:color w:val="000000"/>
          <w:spacing w:val="4"/>
        </w:rPr>
        <w:t>12.</w:t>
      </w:r>
      <w:r>
        <w:rPr>
          <w:b/>
        </w:rPr>
        <w:t xml:space="preserve"> ИЗПЪЛНИТЕЛЯТ</w:t>
      </w:r>
      <w:r>
        <w:rPr>
          <w:color w:val="000000"/>
          <w:spacing w:val="4"/>
        </w:rPr>
        <w:t xml:space="preserve"> потвърждава, че Поверителната Информация няма да послужи като основа за </w:t>
      </w:r>
      <w:r>
        <w:rPr>
          <w:color w:val="000000"/>
          <w:spacing w:val="5"/>
        </w:rPr>
        <w:t xml:space="preserve">договор между него и </w:t>
      </w:r>
      <w:r>
        <w:rPr>
          <w:b/>
          <w:color w:val="000000"/>
          <w:spacing w:val="5"/>
        </w:rPr>
        <w:t>ВЪЗЛОЖИТЕЛЯ</w:t>
      </w:r>
      <w:r>
        <w:rPr>
          <w:color w:val="000000"/>
          <w:spacing w:val="5"/>
        </w:rPr>
        <w:t>.</w:t>
      </w:r>
    </w:p>
    <w:p w:rsidR="00F60F19" w:rsidRDefault="00F60F19" w:rsidP="00F60F19">
      <w:pPr>
        <w:shd w:val="clear" w:color="auto" w:fill="FFFFFF"/>
        <w:tabs>
          <w:tab w:val="left" w:pos="322"/>
        </w:tabs>
        <w:jc w:val="both"/>
        <w:rPr>
          <w:color w:val="000000"/>
          <w:spacing w:val="-13"/>
        </w:rPr>
      </w:pPr>
      <w:r>
        <w:rPr>
          <w:b/>
          <w:color w:val="000000"/>
          <w:spacing w:val="4"/>
        </w:rPr>
        <w:t>13.</w:t>
      </w:r>
      <w:r>
        <w:rPr>
          <w:b/>
        </w:rPr>
        <w:t xml:space="preserve"> ИЗПЪЛНИТЕЛЯТ</w:t>
      </w:r>
      <w:r>
        <w:rPr>
          <w:color w:val="000000"/>
          <w:spacing w:val="4"/>
        </w:rPr>
        <w:t xml:space="preserve"> гарантира, че ще работи като основна страна или ще ръководи проекта по договора, а не </w:t>
      </w:r>
      <w:r>
        <w:rPr>
          <w:color w:val="000000"/>
          <w:spacing w:val="5"/>
        </w:rPr>
        <w:t>като агент или посредник на което и да е лице, компания или фирма.</w:t>
      </w:r>
    </w:p>
    <w:p w:rsidR="00F60F19" w:rsidRDefault="00F60F19" w:rsidP="00F60F19">
      <w:pPr>
        <w:shd w:val="clear" w:color="auto" w:fill="FFFFFF"/>
        <w:tabs>
          <w:tab w:val="left" w:pos="322"/>
        </w:tabs>
        <w:jc w:val="both"/>
        <w:rPr>
          <w:color w:val="000000"/>
          <w:spacing w:val="-11"/>
        </w:rPr>
      </w:pPr>
      <w:r>
        <w:rPr>
          <w:b/>
          <w:color w:val="000000"/>
          <w:spacing w:val="5"/>
        </w:rPr>
        <w:t>14.</w:t>
      </w:r>
      <w:r>
        <w:rPr>
          <w:b/>
        </w:rPr>
        <w:t xml:space="preserve"> ИЗПЪЛНИТЕЛЯТ</w:t>
      </w:r>
      <w:r>
        <w:rPr>
          <w:color w:val="000000"/>
          <w:spacing w:val="5"/>
        </w:rPr>
        <w:t xml:space="preserve"> гарантира, че неизпълнение или забавяне от страна на </w:t>
      </w:r>
      <w:r>
        <w:rPr>
          <w:b/>
          <w:color w:val="000000"/>
          <w:spacing w:val="5"/>
        </w:rPr>
        <w:t>ВЪЗЛОЖИТЕЛЯ</w:t>
      </w:r>
      <w:r>
        <w:rPr>
          <w:color w:val="000000"/>
          <w:spacing w:val="5"/>
        </w:rPr>
        <w:t xml:space="preserve"> по отношение </w:t>
      </w:r>
      <w:r>
        <w:rPr>
          <w:color w:val="000000"/>
          <w:spacing w:val="4"/>
        </w:rPr>
        <w:t xml:space="preserve">упражняването на право по това споразумение, няма да се третира като </w:t>
      </w:r>
      <w:r>
        <w:rPr>
          <w:color w:val="000000"/>
          <w:spacing w:val="5"/>
        </w:rPr>
        <w:t>отказ от такова право или частично упражняване на право.</w:t>
      </w:r>
    </w:p>
    <w:p w:rsidR="00F60F19" w:rsidRPr="00790E33" w:rsidRDefault="00F60F19" w:rsidP="00F60F19">
      <w:pPr>
        <w:shd w:val="clear" w:color="auto" w:fill="FFFFFF"/>
        <w:tabs>
          <w:tab w:val="left" w:pos="317"/>
        </w:tabs>
        <w:jc w:val="both"/>
        <w:rPr>
          <w:color w:val="000000"/>
          <w:spacing w:val="4"/>
        </w:rPr>
      </w:pPr>
      <w:r>
        <w:rPr>
          <w:b/>
          <w:color w:val="000000"/>
          <w:spacing w:val="4"/>
        </w:rPr>
        <w:t>15.</w:t>
      </w:r>
      <w:r>
        <w:rPr>
          <w:color w:val="000000"/>
          <w:spacing w:val="4"/>
        </w:rPr>
        <w:t xml:space="preserve"> Това споразумение се подчинява и се тълкува съгласно българското право и всеки спор, възникнал по повод на споразумението ще бъде отнасян и окончателно разрешаван от българските съдилища.</w:t>
      </w:r>
    </w:p>
    <w:p w:rsidR="00F60F19" w:rsidRPr="007D7BB3" w:rsidRDefault="00F60F19" w:rsidP="00F60F19">
      <w:pPr>
        <w:pStyle w:val="NormalWeb"/>
        <w:spacing w:before="0" w:after="0"/>
        <w:ind w:left="-284" w:right="-284" w:firstLine="284"/>
        <w:jc w:val="both"/>
        <w:rPr>
          <w:noProof/>
        </w:rPr>
      </w:pPr>
    </w:p>
    <w:p w:rsidR="00F60F19" w:rsidRPr="007D7BB3" w:rsidRDefault="00F60F19" w:rsidP="00F60F19">
      <w:pPr>
        <w:pStyle w:val="NormalWeb"/>
        <w:spacing w:before="0" w:after="0"/>
        <w:ind w:left="-284" w:right="-284" w:firstLine="284"/>
        <w:jc w:val="both"/>
        <w:rPr>
          <w:noProof/>
        </w:rPr>
      </w:pPr>
    </w:p>
    <w:p w:rsidR="00F60F19" w:rsidRDefault="00F60F19" w:rsidP="00F60F19">
      <w:pPr>
        <w:shd w:val="clear" w:color="auto" w:fill="FFFFFF"/>
        <w:jc w:val="both"/>
        <w:rPr>
          <w:b/>
          <w:lang w:val="en-US"/>
        </w:rPr>
      </w:pPr>
      <w:r>
        <w:rPr>
          <w:b/>
        </w:rPr>
        <w:t>ЗА ВЪЗЛОЖИТЕЛЯ: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 ИЗПЪЛНИТЕЛЯ:</w:t>
      </w:r>
    </w:p>
    <w:p w:rsidR="00770A44" w:rsidRDefault="001D1073"/>
    <w:sectPr w:rsidR="00770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19"/>
    <w:rsid w:val="00045C68"/>
    <w:rsid w:val="001D1073"/>
    <w:rsid w:val="002E4B60"/>
    <w:rsid w:val="00463D2C"/>
    <w:rsid w:val="006B471D"/>
    <w:rsid w:val="007F1A78"/>
    <w:rsid w:val="00AE16E9"/>
    <w:rsid w:val="00C556C6"/>
    <w:rsid w:val="00D906C4"/>
    <w:rsid w:val="00F6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F19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60F19"/>
    <w:pPr>
      <w:spacing w:before="100" w:after="100"/>
    </w:pPr>
    <w:rPr>
      <w:noProof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F19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60F19"/>
    <w:pPr>
      <w:spacing w:before="100" w:after="100"/>
    </w:pPr>
    <w:rPr>
      <w:noProof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4</cp:revision>
  <dcterms:created xsi:type="dcterms:W3CDTF">2016-07-01T06:36:00Z</dcterms:created>
  <dcterms:modified xsi:type="dcterms:W3CDTF">2016-07-26T07:02:00Z</dcterms:modified>
</cp:coreProperties>
</file>